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25B25" w14:textId="427018A4" w:rsidR="00D94366" w:rsidRDefault="00820587">
      <w:r>
        <w:rPr>
          <w:noProof/>
          <w:lang w:eastAsia="en-GB"/>
        </w:rPr>
        <mc:AlternateContent>
          <mc:Choice Requires="wps">
            <w:drawing>
              <wp:anchor distT="0" distB="0" distL="114300" distR="114300" simplePos="0" relativeHeight="251655168" behindDoc="0" locked="0" layoutInCell="1" allowOverlap="1" wp14:anchorId="249A54F5" wp14:editId="05DAEF6E">
                <wp:simplePos x="0" y="0"/>
                <wp:positionH relativeFrom="column">
                  <wp:posOffset>-393700</wp:posOffset>
                </wp:positionH>
                <wp:positionV relativeFrom="paragraph">
                  <wp:posOffset>330200</wp:posOffset>
                </wp:positionV>
                <wp:extent cx="2901950" cy="2184400"/>
                <wp:effectExtent l="0" t="0" r="355600" b="387350"/>
                <wp:wrapNone/>
                <wp:docPr id="6" name="Rounded Rectangular Callout 6"/>
                <wp:cNvGraphicFramePr/>
                <a:graphic xmlns:a="http://schemas.openxmlformats.org/drawingml/2006/main">
                  <a:graphicData uri="http://schemas.microsoft.com/office/word/2010/wordprocessingShape">
                    <wps:wsp>
                      <wps:cNvSpPr/>
                      <wps:spPr>
                        <a:xfrm>
                          <a:off x="0" y="0"/>
                          <a:ext cx="2901950" cy="2184400"/>
                        </a:xfrm>
                        <a:prstGeom prst="wedgeRoundRectCallout">
                          <a:avLst>
                            <a:gd name="adj1" fmla="val 61254"/>
                            <a:gd name="adj2" fmla="val 65979"/>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0D85012" w14:textId="77777777" w:rsidR="00520C33" w:rsidRPr="00520C33" w:rsidRDefault="00520C33" w:rsidP="00520C33">
                            <w:pPr>
                              <w:autoSpaceDE w:val="0"/>
                              <w:autoSpaceDN w:val="0"/>
                              <w:adjustRightInd w:val="0"/>
                              <w:spacing w:after="0" w:line="240" w:lineRule="auto"/>
                              <w:rPr>
                                <w:rFonts w:cs="Arial"/>
                                <w:b/>
                                <w:sz w:val="18"/>
                                <w:szCs w:val="18"/>
                                <w:u w:val="single"/>
                              </w:rPr>
                            </w:pPr>
                            <w:r w:rsidRPr="00520C33">
                              <w:rPr>
                                <w:rFonts w:cs="Arial"/>
                                <w:b/>
                                <w:sz w:val="18"/>
                                <w:szCs w:val="18"/>
                                <w:u w:val="single"/>
                              </w:rPr>
                              <w:t>01 Background</w:t>
                            </w:r>
                          </w:p>
                          <w:p w14:paraId="158491D1"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Self-neglect is defined as covering a wide range of behaviours – neglecting one’s personal hygiene, health or surroundings and includes behaviour such as hoarding. Examples of self-neglect include:</w:t>
                            </w:r>
                          </w:p>
                          <w:p w14:paraId="19DAB926"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p>
                          <w:p w14:paraId="76FD9F73"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•Lack of self-care – examples: neglect of personal hygiene, nutrition, hydration, health, thereby endangering safety and well-being</w:t>
                            </w:r>
                          </w:p>
                          <w:p w14:paraId="7ADAE4E7"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•Lack of care of one’s environment – examples: squalor and hoarding.</w:t>
                            </w:r>
                          </w:p>
                          <w:p w14:paraId="3A8C61F0" w14:textId="77777777" w:rsid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•Refusal of services that would mitigate risk of harm.</w:t>
                            </w:r>
                          </w:p>
                          <w:p w14:paraId="5D6A829B" w14:textId="5C48CAFD" w:rsidR="00820587" w:rsidRPr="00520C33" w:rsidRDefault="00820587" w:rsidP="00520C33">
                            <w:pPr>
                              <w:autoSpaceDE w:val="0"/>
                              <w:autoSpaceDN w:val="0"/>
                              <w:adjustRightInd w:val="0"/>
                              <w:spacing w:after="0" w:line="240" w:lineRule="auto"/>
                              <w:rPr>
                                <w:rFonts w:cs="Arial"/>
                                <w:sz w:val="18"/>
                                <w:szCs w:val="18"/>
                              </w:rPr>
                            </w:pPr>
                            <w:r>
                              <w:rPr>
                                <w:rFonts w:cs="Arial"/>
                                <w:color w:val="222222"/>
                                <w:sz w:val="18"/>
                                <w:szCs w:val="18"/>
                                <w:lang w:eastAsia="en-GB"/>
                              </w:rPr>
                              <w:t xml:space="preserve">Halton </w:t>
                            </w:r>
                            <w:hyperlink r:id="rId11" w:history="1">
                              <w:r w:rsidRPr="00820587">
                                <w:rPr>
                                  <w:rStyle w:val="Hyperlink"/>
                                  <w:rFonts w:cs="Arial"/>
                                  <w:sz w:val="18"/>
                                  <w:szCs w:val="18"/>
                                  <w:lang w:eastAsia="en-GB"/>
                                </w:rPr>
                                <w:t>SAB website</w:t>
                              </w:r>
                            </w:hyperlink>
                            <w:r>
                              <w:rPr>
                                <w:rFonts w:cs="Arial"/>
                                <w:color w:val="222222"/>
                                <w:sz w:val="18"/>
                                <w:szCs w:val="18"/>
                                <w:lang w:eastAsia="en-GB"/>
                              </w:rPr>
                              <w:t xml:space="preserve"> for up to date policies.</w:t>
                            </w:r>
                            <w:bookmarkStart w:id="0" w:name="_GoBack"/>
                            <w:bookmarkEnd w:id="0"/>
                          </w:p>
                          <w:p w14:paraId="3695FCF2" w14:textId="77777777" w:rsidR="00445C19" w:rsidRPr="00520C33" w:rsidRDefault="00445C19" w:rsidP="00D94366">
                            <w:pPr>
                              <w:pStyle w:val="Default"/>
                              <w:rPr>
                                <w:rFonts w:asciiTheme="minorHAnsi" w:hAnsiTheme="minorHAnsi"/>
                                <w:sz w:val="18"/>
                                <w:szCs w:val="18"/>
                              </w:rPr>
                            </w:pPr>
                          </w:p>
                          <w:p w14:paraId="331591B4" w14:textId="77777777" w:rsidR="00D94366" w:rsidRPr="00520C33" w:rsidRDefault="00D94366" w:rsidP="00D9436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A54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31pt;margin-top:26pt;width:228.5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" adj="24031,25051" fillcolor="white [3201]" strokecolor="#1f497d [3215]" strokeweight="2pt">
                <v:textbox>
                  <w:txbxContent>
                    <w:p w14:paraId="50D85012" w14:textId="77777777" w:rsidR="00520C33" w:rsidRPr="00520C33" w:rsidRDefault="00520C33" w:rsidP="00520C33">
                      <w:pPr>
                        <w:autoSpaceDE w:val="0"/>
                        <w:autoSpaceDN w:val="0"/>
                        <w:adjustRightInd w:val="0"/>
                        <w:spacing w:after="0" w:line="240" w:lineRule="auto"/>
                        <w:rPr>
                          <w:rFonts w:cs="Arial"/>
                          <w:b/>
                          <w:sz w:val="18"/>
                          <w:szCs w:val="18"/>
                          <w:u w:val="single"/>
                        </w:rPr>
                      </w:pPr>
                      <w:r w:rsidRPr="00520C33">
                        <w:rPr>
                          <w:rFonts w:cs="Arial"/>
                          <w:b/>
                          <w:sz w:val="18"/>
                          <w:szCs w:val="18"/>
                          <w:u w:val="single"/>
                        </w:rPr>
                        <w:t>01 Background</w:t>
                      </w:r>
                    </w:p>
                    <w:p w14:paraId="158491D1"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Self-neglect is defined as covering a wide range of behaviours – neglecting one’s personal hygiene, health or surroundings and includes behaviour such as hoarding. Examples of self-neglect include:</w:t>
                      </w:r>
                    </w:p>
                    <w:p w14:paraId="19DAB926"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p>
                    <w:p w14:paraId="76FD9F73"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•Lack of self-care – examples: neglect of personal hygiene, nutrition, hydration, health, thereby endangering safety and well-being</w:t>
                      </w:r>
                    </w:p>
                    <w:p w14:paraId="7ADAE4E7"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•Lack of care of one’s environment – examples: squalor and hoarding.</w:t>
                      </w:r>
                    </w:p>
                    <w:p w14:paraId="3A8C61F0" w14:textId="77777777" w:rsid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•Refusal of services that would mitigate risk of harm.</w:t>
                      </w:r>
                    </w:p>
                    <w:p w14:paraId="5D6A829B" w14:textId="5C48CAFD" w:rsidR="00820587" w:rsidRPr="00520C33" w:rsidRDefault="00820587" w:rsidP="00520C33">
                      <w:pPr>
                        <w:autoSpaceDE w:val="0"/>
                        <w:autoSpaceDN w:val="0"/>
                        <w:adjustRightInd w:val="0"/>
                        <w:spacing w:after="0" w:line="240" w:lineRule="auto"/>
                        <w:rPr>
                          <w:rFonts w:cs="Arial"/>
                          <w:sz w:val="18"/>
                          <w:szCs w:val="18"/>
                        </w:rPr>
                      </w:pPr>
                      <w:r>
                        <w:rPr>
                          <w:rFonts w:cs="Arial"/>
                          <w:color w:val="222222"/>
                          <w:sz w:val="18"/>
                          <w:szCs w:val="18"/>
                          <w:lang w:eastAsia="en-GB"/>
                        </w:rPr>
                        <w:t xml:space="preserve">Halton </w:t>
                      </w:r>
                      <w:hyperlink r:id="rId12" w:history="1">
                        <w:r w:rsidRPr="00820587">
                          <w:rPr>
                            <w:rStyle w:val="Hyperlink"/>
                            <w:rFonts w:cs="Arial"/>
                            <w:sz w:val="18"/>
                            <w:szCs w:val="18"/>
                            <w:lang w:eastAsia="en-GB"/>
                          </w:rPr>
                          <w:t>SAB website</w:t>
                        </w:r>
                      </w:hyperlink>
                      <w:r>
                        <w:rPr>
                          <w:rFonts w:cs="Arial"/>
                          <w:color w:val="222222"/>
                          <w:sz w:val="18"/>
                          <w:szCs w:val="18"/>
                          <w:lang w:eastAsia="en-GB"/>
                        </w:rPr>
                        <w:t xml:space="preserve"> for up to date policies.</w:t>
                      </w:r>
                      <w:bookmarkStart w:id="1" w:name="_GoBack"/>
                      <w:bookmarkEnd w:id="1"/>
                    </w:p>
                    <w:p w14:paraId="3695FCF2" w14:textId="77777777" w:rsidR="00445C19" w:rsidRPr="00520C33" w:rsidRDefault="00445C19" w:rsidP="00D94366">
                      <w:pPr>
                        <w:pStyle w:val="Default"/>
                        <w:rPr>
                          <w:rFonts w:asciiTheme="minorHAnsi" w:hAnsiTheme="minorHAnsi"/>
                          <w:sz w:val="18"/>
                          <w:szCs w:val="18"/>
                        </w:rPr>
                      </w:pPr>
                    </w:p>
                    <w:p w14:paraId="331591B4" w14:textId="77777777" w:rsidR="00D94366" w:rsidRPr="00520C33" w:rsidRDefault="00D94366" w:rsidP="00D94366">
                      <w:pPr>
                        <w:jc w:val="center"/>
                        <w:rPr>
                          <w:sz w:val="18"/>
                          <w:szCs w:val="18"/>
                        </w:rPr>
                      </w:pPr>
                    </w:p>
                  </w:txbxContent>
                </v:textbox>
              </v:shape>
            </w:pict>
          </mc:Fallback>
        </mc:AlternateContent>
      </w:r>
      <w:r w:rsidR="0036510E">
        <w:rPr>
          <w:noProof/>
          <w:lang w:eastAsia="en-GB"/>
        </w:rPr>
        <mc:AlternateContent>
          <mc:Choice Requires="wps">
            <w:drawing>
              <wp:anchor distT="0" distB="0" distL="114300" distR="114300" simplePos="0" relativeHeight="251662336" behindDoc="0" locked="0" layoutInCell="1" allowOverlap="1" wp14:anchorId="6BA6031B" wp14:editId="5AD202A4">
                <wp:simplePos x="0" y="0"/>
                <wp:positionH relativeFrom="column">
                  <wp:posOffset>-771525</wp:posOffset>
                </wp:positionH>
                <wp:positionV relativeFrom="paragraph">
                  <wp:posOffset>-504825</wp:posOffset>
                </wp:positionV>
                <wp:extent cx="8181975" cy="723900"/>
                <wp:effectExtent l="0" t="0" r="285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1975" cy="723900"/>
                        </a:xfrm>
                        <a:prstGeom prst="roundRect">
                          <a:avLst>
                            <a:gd name="adj" fmla="val 16667"/>
                          </a:avLst>
                        </a:prstGeom>
                        <a:solidFill>
                          <a:srgbClr val="4F81BD">
                            <a:lumMod val="20000"/>
                            <a:lumOff val="80000"/>
                          </a:srgbClr>
                        </a:solidFill>
                        <a:ln w="9525">
                          <a:solidFill>
                            <a:sysClr val="window" lastClr="FFFFFF">
                              <a:lumMod val="100000"/>
                              <a:lumOff val="0"/>
                            </a:sysClr>
                          </a:solidFill>
                          <a:round/>
                          <a:headEnd/>
                          <a:tailEnd/>
                        </a:ln>
                      </wps:spPr>
                      <wps:txbx>
                        <w:txbxContent>
                          <w:p w14:paraId="65B4FB67" w14:textId="77777777" w:rsidR="0036510E" w:rsidRDefault="0036510E" w:rsidP="0036510E">
                            <w:pPr>
                              <w:shd w:val="clear" w:color="auto" w:fill="DBE5F1" w:themeFill="accent1" w:themeFillTint="33"/>
                              <w:spacing w:after="0" w:line="240" w:lineRule="auto"/>
                              <w:jc w:val="center"/>
                              <w:rPr>
                                <w:rFonts w:cs="Arial"/>
                                <w:b/>
                                <w:sz w:val="36"/>
                                <w:szCs w:val="36"/>
                              </w:rPr>
                            </w:pPr>
                            <w:r>
                              <w:rPr>
                                <w:rFonts w:cs="Arial"/>
                                <w:b/>
                                <w:sz w:val="36"/>
                                <w:szCs w:val="36"/>
                              </w:rPr>
                              <w:t>Safeguarding Adults</w:t>
                            </w:r>
                          </w:p>
                          <w:p w14:paraId="6B1D7FBF" w14:textId="77777777" w:rsidR="0036510E" w:rsidRPr="007C7542" w:rsidRDefault="0036510E"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 xml:space="preserve">7 Minute Briefing– </w:t>
                            </w:r>
                            <w:r>
                              <w:rPr>
                                <w:rFonts w:cs="Arial"/>
                                <w:b/>
                                <w:sz w:val="36"/>
                                <w:szCs w:val="36"/>
                              </w:rPr>
                              <w:t>Self Neglect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6031B" id="Rounded Rectangle 4" o:spid="_x0000_s1027" style="position:absolute;margin-left:-60.75pt;margin-top:-39.75pt;width:644.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" fillcolor="#dce6f2" strokecolor="white">
                <v:textbox>
                  <w:txbxContent>
                    <w:p w14:paraId="65B4FB67" w14:textId="77777777" w:rsidR="0036510E" w:rsidRDefault="0036510E" w:rsidP="0036510E">
                      <w:pPr>
                        <w:shd w:val="clear" w:color="auto" w:fill="DBE5F1" w:themeFill="accent1" w:themeFillTint="33"/>
                        <w:spacing w:after="0" w:line="240" w:lineRule="auto"/>
                        <w:jc w:val="center"/>
                        <w:rPr>
                          <w:rFonts w:cs="Arial"/>
                          <w:b/>
                          <w:sz w:val="36"/>
                          <w:szCs w:val="36"/>
                        </w:rPr>
                      </w:pPr>
                      <w:r>
                        <w:rPr>
                          <w:rFonts w:cs="Arial"/>
                          <w:b/>
                          <w:sz w:val="36"/>
                          <w:szCs w:val="36"/>
                        </w:rPr>
                        <w:t>Safeguarding Adults</w:t>
                      </w:r>
                    </w:p>
                    <w:p w14:paraId="6B1D7FBF" w14:textId="77777777" w:rsidR="0036510E" w:rsidRPr="007C7542" w:rsidRDefault="0036510E"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 xml:space="preserve">7 Minute Briefing– </w:t>
                      </w:r>
                      <w:r>
                        <w:rPr>
                          <w:rFonts w:cs="Arial"/>
                          <w:b/>
                          <w:sz w:val="36"/>
                          <w:szCs w:val="36"/>
                        </w:rPr>
                        <w:t>Self Neglect</w:t>
                      </w:r>
                    </w:p>
                  </w:txbxContent>
                </v:textbox>
              </v:roundrect>
            </w:pict>
          </mc:Fallback>
        </mc:AlternateContent>
      </w:r>
    </w:p>
    <w:p w14:paraId="65BAC0B7" w14:textId="513A3E2D" w:rsidR="00D94366" w:rsidRDefault="004D6388">
      <w:r>
        <w:rPr>
          <w:noProof/>
          <w:lang w:eastAsia="en-GB"/>
        </w:rPr>
        <mc:AlternateContent>
          <mc:Choice Requires="wps">
            <w:drawing>
              <wp:anchor distT="0" distB="0" distL="114300" distR="114300" simplePos="0" relativeHeight="251658240" behindDoc="0" locked="0" layoutInCell="1" allowOverlap="1" wp14:anchorId="45BC33B5" wp14:editId="616E32AE">
                <wp:simplePos x="0" y="0"/>
                <wp:positionH relativeFrom="column">
                  <wp:posOffset>2712720</wp:posOffset>
                </wp:positionH>
                <wp:positionV relativeFrom="paragraph">
                  <wp:posOffset>17145</wp:posOffset>
                </wp:positionV>
                <wp:extent cx="4257675" cy="1577340"/>
                <wp:effectExtent l="0" t="0" r="28575" b="765810"/>
                <wp:wrapNone/>
                <wp:docPr id="10" name="Rounded Rectangular Callout 10"/>
                <wp:cNvGraphicFramePr/>
                <a:graphic xmlns:a="http://schemas.openxmlformats.org/drawingml/2006/main">
                  <a:graphicData uri="http://schemas.microsoft.com/office/word/2010/wordprocessingShape">
                    <wps:wsp>
                      <wps:cNvSpPr/>
                      <wps:spPr>
                        <a:xfrm>
                          <a:off x="0" y="0"/>
                          <a:ext cx="4257675" cy="1577340"/>
                        </a:xfrm>
                        <a:prstGeom prst="wedgeRoundRectCallout">
                          <a:avLst>
                            <a:gd name="adj1" fmla="val -28355"/>
                            <a:gd name="adj2" fmla="val 96856"/>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B66FF43" w14:textId="77777777" w:rsidR="00520C33" w:rsidRPr="00520C33" w:rsidRDefault="00520C33" w:rsidP="004D6388">
                            <w:pPr>
                              <w:spacing w:after="0"/>
                              <w:rPr>
                                <w:rFonts w:cs="Arial"/>
                                <w:b/>
                                <w:sz w:val="18"/>
                                <w:szCs w:val="18"/>
                                <w:u w:val="single"/>
                              </w:rPr>
                            </w:pPr>
                            <w:r w:rsidRPr="00520C33">
                              <w:rPr>
                                <w:rFonts w:cs="Arial"/>
                                <w:b/>
                                <w:sz w:val="18"/>
                                <w:szCs w:val="18"/>
                                <w:u w:val="single"/>
                              </w:rPr>
                              <w:t>02 Why it matters</w:t>
                            </w:r>
                          </w:p>
                          <w:p w14:paraId="795B853A" w14:textId="77777777" w:rsidR="00520C33" w:rsidRPr="00520C33" w:rsidRDefault="00520C33" w:rsidP="00520C33">
                            <w:pPr>
                              <w:spacing w:after="0" w:line="240" w:lineRule="auto"/>
                              <w:rPr>
                                <w:rFonts w:cs="Arial"/>
                                <w:sz w:val="18"/>
                                <w:szCs w:val="18"/>
                              </w:rPr>
                            </w:pPr>
                            <w:r w:rsidRPr="00520C33">
                              <w:rPr>
                                <w:rFonts w:cs="Arial"/>
                                <w:sz w:val="18"/>
                                <w:szCs w:val="18"/>
                              </w:rPr>
                              <w:t>Without early intervention, existing health problems may be exacerbated.</w:t>
                            </w:r>
                          </w:p>
                          <w:p w14:paraId="471304BF" w14:textId="77777777" w:rsidR="00520C33" w:rsidRPr="00520C33" w:rsidRDefault="00520C33" w:rsidP="00520C33">
                            <w:pPr>
                              <w:spacing w:after="0" w:line="240" w:lineRule="auto"/>
                              <w:rPr>
                                <w:rFonts w:cs="Arial"/>
                                <w:sz w:val="18"/>
                                <w:szCs w:val="18"/>
                              </w:rPr>
                            </w:pPr>
                            <w:r w:rsidRPr="00520C33">
                              <w:rPr>
                                <w:rFonts w:cs="Arial"/>
                                <w:sz w:val="18"/>
                                <w:szCs w:val="18"/>
                              </w:rPr>
                              <w:t>Neglect of personal hygiene may mean that the person suffers social difficulties and isolation, physical and mental health breakdown.</w:t>
                            </w:r>
                          </w:p>
                          <w:p w14:paraId="3FA9E4D6" w14:textId="77777777" w:rsidR="00520C33" w:rsidRPr="00520C33" w:rsidRDefault="00520C33" w:rsidP="00520C33">
                            <w:pPr>
                              <w:spacing w:after="0" w:line="240" w:lineRule="auto"/>
                              <w:rPr>
                                <w:rFonts w:cs="Arial"/>
                                <w:sz w:val="18"/>
                                <w:szCs w:val="18"/>
                              </w:rPr>
                            </w:pPr>
                            <w:r w:rsidRPr="00520C33">
                              <w:rPr>
                                <w:rFonts w:cs="Arial"/>
                                <w:sz w:val="18"/>
                                <w:szCs w:val="18"/>
                              </w:rPr>
                              <w:t>Dilapidated property or excess rubbish can become infested and be a risk to the adult, family, neighbours and others.</w:t>
                            </w:r>
                          </w:p>
                          <w:p w14:paraId="73BCAA39" w14:textId="77777777" w:rsidR="00520C33" w:rsidRPr="00520C33" w:rsidRDefault="00520C33" w:rsidP="00520C33">
                            <w:pPr>
                              <w:spacing w:after="0" w:line="240" w:lineRule="auto"/>
                              <w:rPr>
                                <w:rFonts w:cs="Arial"/>
                                <w:sz w:val="18"/>
                                <w:szCs w:val="18"/>
                              </w:rPr>
                            </w:pPr>
                            <w:r w:rsidRPr="00520C33">
                              <w:rPr>
                                <w:rFonts w:cs="Arial"/>
                                <w:sz w:val="18"/>
                                <w:szCs w:val="18"/>
                              </w:rPr>
                              <w:t>Self-neglect has been linked to physical health problems, mental health issues, substance</w:t>
                            </w:r>
                            <w:r w:rsidRPr="00520C33">
                              <w:rPr>
                                <w:rFonts w:cs="Arial"/>
                                <w:color w:val="222222"/>
                                <w:sz w:val="18"/>
                                <w:szCs w:val="18"/>
                                <w:lang w:eastAsia="en-GB"/>
                              </w:rPr>
                              <w:t xml:space="preserve"> </w:t>
                            </w:r>
                            <w:r w:rsidRPr="00520C33">
                              <w:rPr>
                                <w:rFonts w:cs="Arial"/>
                                <w:sz w:val="18"/>
                                <w:szCs w:val="18"/>
                              </w:rPr>
                              <w:t>misuse, psychological and social factors, diminished social networks, personality traits, traumatic histories</w:t>
                            </w:r>
                            <w:r w:rsidRPr="00520C33">
                              <w:rPr>
                                <w:rFonts w:cs="Arimo"/>
                                <w:color w:val="222222"/>
                                <w:sz w:val="18"/>
                                <w:szCs w:val="18"/>
                                <w:lang w:eastAsia="en-GB"/>
                              </w:rPr>
                              <w:t xml:space="preserve"> </w:t>
                            </w:r>
                            <w:r w:rsidRPr="00520C33">
                              <w:rPr>
                                <w:rFonts w:cs="Arial"/>
                                <w:sz w:val="18"/>
                                <w:szCs w:val="18"/>
                              </w:rPr>
                              <w:t>and life changing events</w:t>
                            </w:r>
                          </w:p>
                          <w:p w14:paraId="27DB4DA9" w14:textId="77777777" w:rsidR="00F74F43" w:rsidRDefault="00F74F43" w:rsidP="00F74F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C33B5" id="Rounded Rectangular Callout 10" o:spid="_x0000_s1028" type="#_x0000_t62" style="position:absolute;margin-left:213.6pt;margin-top:1.35pt;width:335.25pt;height:1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" adj="4675,31721" fillcolor="white [3201]" strokecolor="#1f497d [3215]" strokeweight="2pt">
                <v:textbox>
                  <w:txbxContent>
                    <w:p w14:paraId="3B66FF43" w14:textId="77777777" w:rsidR="00520C33" w:rsidRPr="00520C33" w:rsidRDefault="00520C33" w:rsidP="004D6388">
                      <w:pPr>
                        <w:spacing w:after="0"/>
                        <w:rPr>
                          <w:rFonts w:cs="Arial"/>
                          <w:b/>
                          <w:sz w:val="18"/>
                          <w:szCs w:val="18"/>
                          <w:u w:val="single"/>
                        </w:rPr>
                      </w:pPr>
                      <w:r w:rsidRPr="00520C33">
                        <w:rPr>
                          <w:rFonts w:cs="Arial"/>
                          <w:b/>
                          <w:sz w:val="18"/>
                          <w:szCs w:val="18"/>
                          <w:u w:val="single"/>
                        </w:rPr>
                        <w:t>02 Why it matters</w:t>
                      </w:r>
                    </w:p>
                    <w:p w14:paraId="795B853A" w14:textId="77777777" w:rsidR="00520C33" w:rsidRPr="00520C33" w:rsidRDefault="00520C33" w:rsidP="00520C33">
                      <w:pPr>
                        <w:spacing w:after="0" w:line="240" w:lineRule="auto"/>
                        <w:rPr>
                          <w:rFonts w:cs="Arial"/>
                          <w:sz w:val="18"/>
                          <w:szCs w:val="18"/>
                        </w:rPr>
                      </w:pPr>
                      <w:r w:rsidRPr="00520C33">
                        <w:rPr>
                          <w:rFonts w:cs="Arial"/>
                          <w:sz w:val="18"/>
                          <w:szCs w:val="18"/>
                        </w:rPr>
                        <w:t>Without early intervention, existing health problems may be exacerbated.</w:t>
                      </w:r>
                    </w:p>
                    <w:p w14:paraId="471304BF" w14:textId="77777777" w:rsidR="00520C33" w:rsidRPr="00520C33" w:rsidRDefault="00520C33" w:rsidP="00520C33">
                      <w:pPr>
                        <w:spacing w:after="0" w:line="240" w:lineRule="auto"/>
                        <w:rPr>
                          <w:rFonts w:cs="Arial"/>
                          <w:sz w:val="18"/>
                          <w:szCs w:val="18"/>
                        </w:rPr>
                      </w:pPr>
                      <w:r w:rsidRPr="00520C33">
                        <w:rPr>
                          <w:rFonts w:cs="Arial"/>
                          <w:sz w:val="18"/>
                          <w:szCs w:val="18"/>
                        </w:rPr>
                        <w:t>Neglect of personal hygiene may mean that the person suffers social difficulties and isolation, physical and mental health breakdown.</w:t>
                      </w:r>
                    </w:p>
                    <w:p w14:paraId="3FA9E4D6" w14:textId="77777777" w:rsidR="00520C33" w:rsidRPr="00520C33" w:rsidRDefault="00520C33" w:rsidP="00520C33">
                      <w:pPr>
                        <w:spacing w:after="0" w:line="240" w:lineRule="auto"/>
                        <w:rPr>
                          <w:rFonts w:cs="Arial"/>
                          <w:sz w:val="18"/>
                          <w:szCs w:val="18"/>
                        </w:rPr>
                      </w:pPr>
                      <w:r w:rsidRPr="00520C33">
                        <w:rPr>
                          <w:rFonts w:cs="Arial"/>
                          <w:sz w:val="18"/>
                          <w:szCs w:val="18"/>
                        </w:rPr>
                        <w:t>Dilapidated property or excess rubbish can become infested and be a risk to the adult, family, neighbours and others.</w:t>
                      </w:r>
                    </w:p>
                    <w:p w14:paraId="73BCAA39" w14:textId="77777777" w:rsidR="00520C33" w:rsidRPr="00520C33" w:rsidRDefault="00520C33" w:rsidP="00520C33">
                      <w:pPr>
                        <w:spacing w:after="0" w:line="240" w:lineRule="auto"/>
                        <w:rPr>
                          <w:rFonts w:cs="Arial"/>
                          <w:sz w:val="18"/>
                          <w:szCs w:val="18"/>
                        </w:rPr>
                      </w:pPr>
                      <w:r w:rsidRPr="00520C33">
                        <w:rPr>
                          <w:rFonts w:cs="Arial"/>
                          <w:sz w:val="18"/>
                          <w:szCs w:val="18"/>
                        </w:rPr>
                        <w:t>Self-neglect has been linked to physical health problems, mental health issues, substance</w:t>
                      </w:r>
                      <w:r w:rsidRPr="00520C33">
                        <w:rPr>
                          <w:rFonts w:cs="Arial"/>
                          <w:color w:val="222222"/>
                          <w:sz w:val="18"/>
                          <w:szCs w:val="18"/>
                          <w:lang w:eastAsia="en-GB"/>
                        </w:rPr>
                        <w:t xml:space="preserve"> </w:t>
                      </w:r>
                      <w:r w:rsidRPr="00520C33">
                        <w:rPr>
                          <w:rFonts w:cs="Arial"/>
                          <w:sz w:val="18"/>
                          <w:szCs w:val="18"/>
                        </w:rPr>
                        <w:t>misuse, psychological and social factors, diminished social networks, personality traits, traumatic histories</w:t>
                      </w:r>
                      <w:r w:rsidRPr="00520C33">
                        <w:rPr>
                          <w:rFonts w:cs="Arimo"/>
                          <w:color w:val="222222"/>
                          <w:sz w:val="18"/>
                          <w:szCs w:val="18"/>
                          <w:lang w:eastAsia="en-GB"/>
                        </w:rPr>
                        <w:t xml:space="preserve"> </w:t>
                      </w:r>
                      <w:r w:rsidRPr="00520C33">
                        <w:rPr>
                          <w:rFonts w:cs="Arial"/>
                          <w:sz w:val="18"/>
                          <w:szCs w:val="18"/>
                        </w:rPr>
                        <w:t>and life changing events</w:t>
                      </w:r>
                    </w:p>
                    <w:p w14:paraId="27DB4DA9" w14:textId="77777777" w:rsidR="00F74F43" w:rsidRDefault="00F74F43" w:rsidP="00F74F43">
                      <w:pPr>
                        <w:jc w:val="center"/>
                      </w:pPr>
                    </w:p>
                  </w:txbxContent>
                </v:textbox>
              </v:shape>
            </w:pict>
          </mc:Fallback>
        </mc:AlternateContent>
      </w:r>
    </w:p>
    <w:p w14:paraId="5D836C4C" w14:textId="77777777" w:rsidR="00D94366" w:rsidRDefault="00D94366"/>
    <w:p w14:paraId="15DE8B82" w14:textId="77777777" w:rsidR="00D94366" w:rsidRDefault="00D94366"/>
    <w:p w14:paraId="159AC349" w14:textId="77777777" w:rsidR="00D94366" w:rsidRDefault="00D94366"/>
    <w:p w14:paraId="6D427ED0" w14:textId="77777777" w:rsidR="004E395A" w:rsidRDefault="00820587"/>
    <w:p w14:paraId="2B07F3B7" w14:textId="77777777" w:rsidR="00D94366" w:rsidRDefault="00442C43">
      <w:r>
        <w:rPr>
          <w:noProof/>
          <w:lang w:eastAsia="en-GB"/>
        </w:rPr>
        <mc:AlternateContent>
          <mc:Choice Requires="wps">
            <w:drawing>
              <wp:anchor distT="0" distB="0" distL="114300" distR="114300" simplePos="0" relativeHeight="251667456" behindDoc="0" locked="0" layoutInCell="1" allowOverlap="1" wp14:anchorId="2CB68292" wp14:editId="70BBE3B8">
                <wp:simplePos x="0" y="0"/>
                <wp:positionH relativeFrom="column">
                  <wp:posOffset>4739640</wp:posOffset>
                </wp:positionH>
                <wp:positionV relativeFrom="paragraph">
                  <wp:posOffset>92710</wp:posOffset>
                </wp:positionV>
                <wp:extent cx="2295525" cy="1973580"/>
                <wp:effectExtent l="476250" t="0" r="28575" b="26670"/>
                <wp:wrapNone/>
                <wp:docPr id="7" name="Rounded Rectangular Callout 7"/>
                <wp:cNvGraphicFramePr/>
                <a:graphic xmlns:a="http://schemas.openxmlformats.org/drawingml/2006/main">
                  <a:graphicData uri="http://schemas.microsoft.com/office/word/2010/wordprocessingShape">
                    <wps:wsp>
                      <wps:cNvSpPr/>
                      <wps:spPr>
                        <a:xfrm>
                          <a:off x="0" y="0"/>
                          <a:ext cx="2295525" cy="1973580"/>
                        </a:xfrm>
                        <a:prstGeom prst="wedgeRoundRectCallout">
                          <a:avLst>
                            <a:gd name="adj1" fmla="val -70657"/>
                            <a:gd name="adj2" fmla="val 15321"/>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AC8A398" w14:textId="77777777" w:rsidR="00520C33" w:rsidRPr="00520C33" w:rsidRDefault="00520C33" w:rsidP="004D6388">
                            <w:pPr>
                              <w:spacing w:after="0"/>
                              <w:rPr>
                                <w:rFonts w:cs="Arial"/>
                                <w:b/>
                                <w:sz w:val="18"/>
                                <w:szCs w:val="18"/>
                                <w:u w:val="single"/>
                              </w:rPr>
                            </w:pPr>
                            <w:r w:rsidRPr="00520C33">
                              <w:rPr>
                                <w:rFonts w:cs="Arial"/>
                                <w:b/>
                                <w:sz w:val="18"/>
                                <w:szCs w:val="18"/>
                                <w:u w:val="single"/>
                              </w:rPr>
                              <w:t>03 Self neglect includes</w:t>
                            </w:r>
                          </w:p>
                          <w:p w14:paraId="1E38BB83" w14:textId="77777777" w:rsidR="00520C33" w:rsidRPr="00520C33" w:rsidRDefault="00520C33" w:rsidP="00520C33">
                            <w:pPr>
                              <w:autoSpaceDE w:val="0"/>
                              <w:autoSpaceDN w:val="0"/>
                              <w:adjustRightInd w:val="0"/>
                              <w:spacing w:after="0" w:line="240" w:lineRule="auto"/>
                              <w:rPr>
                                <w:rFonts w:cs="Arial"/>
                                <w:sz w:val="18"/>
                                <w:szCs w:val="18"/>
                              </w:rPr>
                            </w:pPr>
                            <w:r w:rsidRPr="00520C33">
                              <w:rPr>
                                <w:rFonts w:cs="Arial"/>
                                <w:color w:val="222222"/>
                                <w:sz w:val="18"/>
                                <w:szCs w:val="18"/>
                                <w:lang w:eastAsia="en-GB"/>
                              </w:rPr>
                              <w:t>Living in grossly unsanitary conditions, suffering from an untreated illness, disease or injury, Suffering from malnutrition to such an extent that, without an intervention, the adult's physical or mental health is likely to be severely impaired, creating a hazardous situation that will likely cause serious physical harm to the adult or others or cause substantial damage to or loss of assets.</w:t>
                            </w:r>
                          </w:p>
                          <w:p w14:paraId="017E5A66" w14:textId="77777777" w:rsidR="00442C43" w:rsidRPr="00445C19" w:rsidRDefault="00442C43" w:rsidP="00751B9D">
                            <w:pPr>
                              <w:rPr>
                                <w:rFonts w:cs="Segoe UI"/>
                                <w:color w:val="8A8A8A"/>
                                <w:sz w:val="18"/>
                                <w:szCs w:val="18"/>
                                <w:lang w:val="en-US"/>
                              </w:rPr>
                            </w:pPr>
                          </w:p>
                          <w:p w14:paraId="675EAB4E" w14:textId="77777777" w:rsidR="00442C43" w:rsidRPr="00445C19" w:rsidRDefault="00442C43" w:rsidP="00751B9D">
                            <w:pPr>
                              <w:rPr>
                                <w:sz w:val="18"/>
                                <w:szCs w:val="18"/>
                              </w:rPr>
                            </w:pPr>
                          </w:p>
                          <w:p w14:paraId="35DECEA4" w14:textId="77777777" w:rsidR="00D7021C" w:rsidRPr="00D7021C" w:rsidRDefault="00D7021C" w:rsidP="00751B9D">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8292" id="Rounded Rectangular Callout 7" o:spid="_x0000_s1029" type="#_x0000_t62" style="position:absolute;margin-left:373.2pt;margin-top:7.3pt;width:180.75pt;height:15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" adj="-4462,14109" fillcolor="white [3201]" strokecolor="#1f497d [3215]" strokeweight="2pt">
                <v:textbox>
                  <w:txbxContent>
                    <w:p w14:paraId="1AC8A398" w14:textId="77777777" w:rsidR="00520C33" w:rsidRPr="00520C33" w:rsidRDefault="00520C33" w:rsidP="004D6388">
                      <w:pPr>
                        <w:spacing w:after="0"/>
                        <w:rPr>
                          <w:rFonts w:cs="Arial"/>
                          <w:b/>
                          <w:sz w:val="18"/>
                          <w:szCs w:val="18"/>
                          <w:u w:val="single"/>
                        </w:rPr>
                      </w:pPr>
                      <w:r w:rsidRPr="00520C33">
                        <w:rPr>
                          <w:rFonts w:cs="Arial"/>
                          <w:b/>
                          <w:sz w:val="18"/>
                          <w:szCs w:val="18"/>
                          <w:u w:val="single"/>
                        </w:rPr>
                        <w:t>03 Self neglect includes</w:t>
                      </w:r>
                    </w:p>
                    <w:p w14:paraId="1E38BB83" w14:textId="77777777" w:rsidR="00520C33" w:rsidRPr="00520C33" w:rsidRDefault="00520C33" w:rsidP="00520C33">
                      <w:pPr>
                        <w:autoSpaceDE w:val="0"/>
                        <w:autoSpaceDN w:val="0"/>
                        <w:adjustRightInd w:val="0"/>
                        <w:spacing w:after="0" w:line="240" w:lineRule="auto"/>
                        <w:rPr>
                          <w:rFonts w:cs="Arial"/>
                          <w:sz w:val="18"/>
                          <w:szCs w:val="18"/>
                        </w:rPr>
                      </w:pPr>
                      <w:r w:rsidRPr="00520C33">
                        <w:rPr>
                          <w:rFonts w:cs="Arial"/>
                          <w:color w:val="222222"/>
                          <w:sz w:val="18"/>
                          <w:szCs w:val="18"/>
                          <w:lang w:eastAsia="en-GB"/>
                        </w:rPr>
                        <w:t>Living in grossly unsanitary conditions, suffering from an untreated illness, disease or injury, Suffering from malnutrition to such an extent that, without an intervention, the adult's physical or mental health is likely to be severely impaired, creating a hazardous situation that will likely cause serious physical harm to the adult or others or cause substantial damage to or loss of assets.</w:t>
                      </w:r>
                    </w:p>
                    <w:p w14:paraId="017E5A66" w14:textId="77777777" w:rsidR="00442C43" w:rsidRPr="00445C19" w:rsidRDefault="00442C43" w:rsidP="00751B9D">
                      <w:pPr>
                        <w:rPr>
                          <w:rFonts w:cs="Segoe UI"/>
                          <w:color w:val="8A8A8A"/>
                          <w:sz w:val="18"/>
                          <w:szCs w:val="18"/>
                          <w:lang w:val="en-US"/>
                        </w:rPr>
                      </w:pPr>
                    </w:p>
                    <w:p w14:paraId="675EAB4E" w14:textId="77777777" w:rsidR="00442C43" w:rsidRPr="00445C19" w:rsidRDefault="00442C43" w:rsidP="00751B9D">
                      <w:pPr>
                        <w:rPr>
                          <w:sz w:val="18"/>
                          <w:szCs w:val="18"/>
                        </w:rPr>
                      </w:pPr>
                    </w:p>
                    <w:p w14:paraId="35DECEA4" w14:textId="77777777" w:rsidR="00D7021C" w:rsidRPr="00D7021C" w:rsidRDefault="00D7021C" w:rsidP="00751B9D">
                      <w:pPr>
                        <w:spacing w:after="0" w:line="240" w:lineRule="auto"/>
                        <w:rPr>
                          <w:sz w:val="18"/>
                          <w:szCs w:val="18"/>
                        </w:rPr>
                      </w:pPr>
                    </w:p>
                  </w:txbxContent>
                </v:textbox>
              </v:shape>
            </w:pict>
          </mc:Fallback>
        </mc:AlternateContent>
      </w:r>
    </w:p>
    <w:p w14:paraId="3FAA3FD2" w14:textId="77777777" w:rsidR="00D94366" w:rsidRDefault="00D94366"/>
    <w:p w14:paraId="015F37C1" w14:textId="77777777" w:rsidR="007C7542" w:rsidRPr="00D64083" w:rsidRDefault="004D6388" w:rsidP="00442C43">
      <w:pPr>
        <w:pStyle w:val="Footer"/>
        <w:jc w:val="center"/>
        <w:rPr>
          <w:rFonts w:ascii="Arial(W1)" w:hAnsi="Arial(W1)"/>
          <w:b/>
          <w:color w:val="548DD4"/>
          <w:sz w:val="32"/>
          <w:szCs w:val="32"/>
        </w:rPr>
      </w:pPr>
      <w:r>
        <w:rPr>
          <w:noProof/>
          <w:lang w:eastAsia="en-GB"/>
        </w:rPr>
        <mc:AlternateContent>
          <mc:Choice Requires="wps">
            <w:drawing>
              <wp:anchor distT="0" distB="0" distL="114300" distR="114300" simplePos="0" relativeHeight="251660288" behindDoc="0" locked="0" layoutInCell="1" allowOverlap="1" wp14:anchorId="731BEB06" wp14:editId="111435A6">
                <wp:simplePos x="0" y="0"/>
                <wp:positionH relativeFrom="column">
                  <wp:posOffset>-388620</wp:posOffset>
                </wp:positionH>
                <wp:positionV relativeFrom="paragraph">
                  <wp:posOffset>1771015</wp:posOffset>
                </wp:positionV>
                <wp:extent cx="2827020" cy="4572000"/>
                <wp:effectExtent l="0" t="304800" r="125730" b="19050"/>
                <wp:wrapNone/>
                <wp:docPr id="17" name="Rounded Rectangular Callout 17"/>
                <wp:cNvGraphicFramePr/>
                <a:graphic xmlns:a="http://schemas.openxmlformats.org/drawingml/2006/main">
                  <a:graphicData uri="http://schemas.microsoft.com/office/word/2010/wordprocessingShape">
                    <wps:wsp>
                      <wps:cNvSpPr/>
                      <wps:spPr>
                        <a:xfrm>
                          <a:off x="0" y="0"/>
                          <a:ext cx="2827020" cy="4572000"/>
                        </a:xfrm>
                        <a:prstGeom prst="wedgeRoundRectCallout">
                          <a:avLst>
                            <a:gd name="adj1" fmla="val 53687"/>
                            <a:gd name="adj2" fmla="val -56311"/>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82D0FCF" w14:textId="77777777" w:rsidR="00520C33" w:rsidRPr="004D6388" w:rsidRDefault="00520C33" w:rsidP="00520C33">
                            <w:pPr>
                              <w:spacing w:after="0" w:line="240" w:lineRule="auto"/>
                              <w:rPr>
                                <w:rFonts w:cs="Arial"/>
                                <w:b/>
                                <w:sz w:val="18"/>
                                <w:szCs w:val="18"/>
                                <w:u w:val="single"/>
                              </w:rPr>
                            </w:pPr>
                            <w:r w:rsidRPr="004D6388">
                              <w:rPr>
                                <w:rFonts w:cs="Arial"/>
                                <w:b/>
                                <w:sz w:val="18"/>
                                <w:szCs w:val="18"/>
                                <w:u w:val="single"/>
                              </w:rPr>
                              <w:t>06 What works?</w:t>
                            </w:r>
                          </w:p>
                          <w:p w14:paraId="43C433C4" w14:textId="77777777" w:rsidR="00520C33" w:rsidRPr="004D6388" w:rsidRDefault="00520C33" w:rsidP="004D6388">
                            <w:pPr>
                              <w:spacing w:after="0" w:line="240" w:lineRule="auto"/>
                              <w:rPr>
                                <w:rFonts w:cs="Arial"/>
                                <w:sz w:val="18"/>
                                <w:szCs w:val="18"/>
                                <w:lang w:eastAsia="en-GB"/>
                              </w:rPr>
                            </w:pPr>
                            <w:r w:rsidRPr="004D6388">
                              <w:rPr>
                                <w:rFonts w:cs="Arial"/>
                                <w:sz w:val="18"/>
                                <w:szCs w:val="18"/>
                                <w:lang w:eastAsia="en-GB"/>
                              </w:rPr>
                              <w:t>Practice in self-neglect work is more successful where practitioners:</w:t>
                            </w:r>
                          </w:p>
                          <w:p w14:paraId="5902CF8D"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5BE13CE5"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 take time to build rapport and a relationship of trust</w:t>
                            </w:r>
                          </w:p>
                          <w:p w14:paraId="6AEA13E0"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31096DCA"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*try to understand the meaning of their self-neglect in the context of their life, rather than just the particular need you are seeing them for</w:t>
                            </w:r>
                          </w:p>
                          <w:p w14:paraId="51C5AA22"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271CCCB2"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*work at the individual’s pace, but are able to spot moments of motivation that could facilitate change</w:t>
                            </w:r>
                          </w:p>
                          <w:p w14:paraId="16E58330"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7DE67697"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*understand the nature of the individual’s mental capacity in respect of self-care decisions</w:t>
                            </w:r>
                          </w:p>
                          <w:p w14:paraId="0D607ADD"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49563B70"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*are honest, open and transparent about risks and options</w:t>
                            </w:r>
                          </w:p>
                          <w:p w14:paraId="0C3318A6"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1F454D6E" w14:textId="77777777" w:rsidR="00520C33" w:rsidRPr="004D6388" w:rsidRDefault="00520C33" w:rsidP="00520C33">
                            <w:pPr>
                              <w:autoSpaceDE w:val="0"/>
                              <w:autoSpaceDN w:val="0"/>
                              <w:adjustRightInd w:val="0"/>
                              <w:spacing w:after="0" w:line="240" w:lineRule="auto"/>
                              <w:rPr>
                                <w:rFonts w:cs="Arial"/>
                                <w:sz w:val="18"/>
                                <w:szCs w:val="18"/>
                              </w:rPr>
                            </w:pPr>
                            <w:r w:rsidRPr="004D6388">
                              <w:rPr>
                                <w:rFonts w:cs="Arial"/>
                                <w:sz w:val="18"/>
                                <w:szCs w:val="18"/>
                                <w:lang w:eastAsia="en-GB"/>
                              </w:rPr>
                              <w:t>*engage in effective multi-agency working to ensure interdisciplinary and specialist perspectives, and coordination of work towards shared goals.</w:t>
                            </w:r>
                            <w:r w:rsidRPr="004D6388">
                              <w:rPr>
                                <w:rFonts w:cs="Arial"/>
                                <w:sz w:val="18"/>
                                <w:szCs w:val="18"/>
                              </w:rPr>
                              <w:t>-practitioners/</w:t>
                            </w:r>
                          </w:p>
                          <w:p w14:paraId="40B8467C" w14:textId="77777777" w:rsidR="00520C33" w:rsidRPr="004D6388" w:rsidRDefault="00520C33" w:rsidP="00520C33">
                            <w:pPr>
                              <w:spacing w:after="0" w:line="240" w:lineRule="auto"/>
                              <w:rPr>
                                <w:rFonts w:cs="Arial"/>
                                <w:sz w:val="18"/>
                                <w:szCs w:val="18"/>
                              </w:rPr>
                            </w:pPr>
                          </w:p>
                          <w:p w14:paraId="7874CE7F"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 have an in-depth understanding of legal mandates providing options for intervention or seek support with this</w:t>
                            </w:r>
                          </w:p>
                          <w:p w14:paraId="3422DAF8" w14:textId="77777777" w:rsidR="009668B4" w:rsidRPr="004D6388" w:rsidRDefault="009668B4" w:rsidP="009668B4">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BEB06" id="Rounded Rectangular Callout 17" o:spid="_x0000_s1030" type="#_x0000_t62" style="position:absolute;left:0;text-align:left;margin-left:-30.6pt;margin-top:139.45pt;width:222.6pt;height:5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" adj="22396,-1363" fillcolor="white [3201]" strokecolor="#1f497d [3215]" strokeweight="2pt">
                <v:textbox>
                  <w:txbxContent>
                    <w:p w14:paraId="082D0FCF" w14:textId="77777777" w:rsidR="00520C33" w:rsidRPr="004D6388" w:rsidRDefault="00520C33" w:rsidP="00520C33">
                      <w:pPr>
                        <w:spacing w:after="0" w:line="240" w:lineRule="auto"/>
                        <w:rPr>
                          <w:rFonts w:cs="Arial"/>
                          <w:b/>
                          <w:sz w:val="18"/>
                          <w:szCs w:val="18"/>
                          <w:u w:val="single"/>
                        </w:rPr>
                      </w:pPr>
                      <w:r w:rsidRPr="004D6388">
                        <w:rPr>
                          <w:rFonts w:cs="Arial"/>
                          <w:b/>
                          <w:sz w:val="18"/>
                          <w:szCs w:val="18"/>
                          <w:u w:val="single"/>
                        </w:rPr>
                        <w:t>06 What works?</w:t>
                      </w:r>
                    </w:p>
                    <w:p w14:paraId="43C433C4" w14:textId="77777777" w:rsidR="00520C33" w:rsidRPr="004D6388" w:rsidRDefault="00520C33" w:rsidP="004D6388">
                      <w:pPr>
                        <w:spacing w:after="0" w:line="240" w:lineRule="auto"/>
                        <w:rPr>
                          <w:rFonts w:cs="Arial"/>
                          <w:sz w:val="18"/>
                          <w:szCs w:val="18"/>
                          <w:lang w:eastAsia="en-GB"/>
                        </w:rPr>
                      </w:pPr>
                      <w:r w:rsidRPr="004D6388">
                        <w:rPr>
                          <w:rFonts w:cs="Arial"/>
                          <w:sz w:val="18"/>
                          <w:szCs w:val="18"/>
                          <w:lang w:eastAsia="en-GB"/>
                        </w:rPr>
                        <w:t>Practice in self-neglect work is more successful where practitioners:</w:t>
                      </w:r>
                    </w:p>
                    <w:p w14:paraId="5902CF8D"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5BE13CE5"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 take time to build rapport and a relationship of trust</w:t>
                      </w:r>
                    </w:p>
                    <w:p w14:paraId="6AEA13E0"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31096DCA"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*try to understand the meaning of their self-neglect in the context of their life, rather than just the particular need you are seeing them for</w:t>
                      </w:r>
                    </w:p>
                    <w:p w14:paraId="51C5AA22"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271CCCB2"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*work at the individual’s pace, but are able to spot moments of motivation that could facilitate change</w:t>
                      </w:r>
                    </w:p>
                    <w:p w14:paraId="16E58330"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7DE67697"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*understand the nature of the individual’s mental capacity in respect of self-care decisions</w:t>
                      </w:r>
                    </w:p>
                    <w:p w14:paraId="0D607ADD"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49563B70"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*are honest, open and transparent about risks and options</w:t>
                      </w:r>
                    </w:p>
                    <w:p w14:paraId="0C3318A6" w14:textId="77777777" w:rsidR="00520C33" w:rsidRPr="004D6388" w:rsidRDefault="00520C33" w:rsidP="00520C33">
                      <w:pPr>
                        <w:autoSpaceDE w:val="0"/>
                        <w:autoSpaceDN w:val="0"/>
                        <w:adjustRightInd w:val="0"/>
                        <w:spacing w:after="0" w:line="240" w:lineRule="auto"/>
                        <w:rPr>
                          <w:rFonts w:cs="Arial"/>
                          <w:sz w:val="18"/>
                          <w:szCs w:val="18"/>
                          <w:lang w:eastAsia="en-GB"/>
                        </w:rPr>
                      </w:pPr>
                    </w:p>
                    <w:p w14:paraId="1F454D6E" w14:textId="77777777" w:rsidR="00520C33" w:rsidRPr="004D6388" w:rsidRDefault="00520C33" w:rsidP="00520C33">
                      <w:pPr>
                        <w:autoSpaceDE w:val="0"/>
                        <w:autoSpaceDN w:val="0"/>
                        <w:adjustRightInd w:val="0"/>
                        <w:spacing w:after="0" w:line="240" w:lineRule="auto"/>
                        <w:rPr>
                          <w:rFonts w:cs="Arial"/>
                          <w:sz w:val="18"/>
                          <w:szCs w:val="18"/>
                        </w:rPr>
                      </w:pPr>
                      <w:r w:rsidRPr="004D6388">
                        <w:rPr>
                          <w:rFonts w:cs="Arial"/>
                          <w:sz w:val="18"/>
                          <w:szCs w:val="18"/>
                          <w:lang w:eastAsia="en-GB"/>
                        </w:rPr>
                        <w:t>*engage in effective multi-agency working to ensure interdisciplinary and specialist perspectives, and coordination of work towards shared goals.</w:t>
                      </w:r>
                      <w:r w:rsidRPr="004D6388">
                        <w:rPr>
                          <w:rFonts w:cs="Arial"/>
                          <w:sz w:val="18"/>
                          <w:szCs w:val="18"/>
                        </w:rPr>
                        <w:t>-practitioners/</w:t>
                      </w:r>
                    </w:p>
                    <w:p w14:paraId="40B8467C" w14:textId="77777777" w:rsidR="00520C33" w:rsidRPr="004D6388" w:rsidRDefault="00520C33" w:rsidP="00520C33">
                      <w:pPr>
                        <w:spacing w:after="0" w:line="240" w:lineRule="auto"/>
                        <w:rPr>
                          <w:rFonts w:cs="Arial"/>
                          <w:sz w:val="18"/>
                          <w:szCs w:val="18"/>
                        </w:rPr>
                      </w:pPr>
                    </w:p>
                    <w:p w14:paraId="7874CE7F" w14:textId="77777777" w:rsidR="00520C33" w:rsidRPr="004D6388" w:rsidRDefault="00520C33" w:rsidP="00520C33">
                      <w:pPr>
                        <w:autoSpaceDE w:val="0"/>
                        <w:autoSpaceDN w:val="0"/>
                        <w:adjustRightInd w:val="0"/>
                        <w:spacing w:after="0" w:line="240" w:lineRule="auto"/>
                        <w:rPr>
                          <w:rFonts w:cs="Arial"/>
                          <w:sz w:val="18"/>
                          <w:szCs w:val="18"/>
                          <w:lang w:eastAsia="en-GB"/>
                        </w:rPr>
                      </w:pPr>
                      <w:r w:rsidRPr="004D6388">
                        <w:rPr>
                          <w:rFonts w:cs="Arial"/>
                          <w:sz w:val="18"/>
                          <w:szCs w:val="18"/>
                          <w:lang w:eastAsia="en-GB"/>
                        </w:rPr>
                        <w:t>* have an in-depth understanding of legal mandates providing options for intervention or seek support with this</w:t>
                      </w:r>
                    </w:p>
                    <w:p w14:paraId="3422DAF8" w14:textId="77777777" w:rsidR="009668B4" w:rsidRPr="004D6388" w:rsidRDefault="009668B4" w:rsidP="009668B4">
                      <w:pPr>
                        <w:spacing w:after="0" w:line="240" w:lineRule="auto"/>
                        <w:jc w:val="center"/>
                        <w:rPr>
                          <w:sz w:val="18"/>
                          <w:szCs w:val="18"/>
                        </w:rPr>
                      </w:pP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4F5AED82" wp14:editId="6E5663A6">
                <wp:simplePos x="0" y="0"/>
                <wp:positionH relativeFrom="column">
                  <wp:posOffset>5044440</wp:posOffset>
                </wp:positionH>
                <wp:positionV relativeFrom="paragraph">
                  <wp:posOffset>1542415</wp:posOffset>
                </wp:positionV>
                <wp:extent cx="1931670" cy="4480560"/>
                <wp:effectExtent l="971550" t="133350" r="11430" b="15240"/>
                <wp:wrapNone/>
                <wp:docPr id="9" name="Rounded Rectangular Callout 9"/>
                <wp:cNvGraphicFramePr/>
                <a:graphic xmlns:a="http://schemas.openxmlformats.org/drawingml/2006/main">
                  <a:graphicData uri="http://schemas.microsoft.com/office/word/2010/wordprocessingShape">
                    <wps:wsp>
                      <wps:cNvSpPr/>
                      <wps:spPr>
                        <a:xfrm>
                          <a:off x="0" y="0"/>
                          <a:ext cx="1931670" cy="4480560"/>
                        </a:xfrm>
                        <a:prstGeom prst="wedgeRoundRectCallout">
                          <a:avLst>
                            <a:gd name="adj1" fmla="val -100086"/>
                            <a:gd name="adj2" fmla="val -52671"/>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66745F5" w14:textId="77777777" w:rsidR="00520C33" w:rsidRPr="00520C33" w:rsidRDefault="00520C33" w:rsidP="004D6388">
                            <w:pPr>
                              <w:spacing w:after="0"/>
                              <w:rPr>
                                <w:rFonts w:cs="Arial"/>
                                <w:b/>
                                <w:sz w:val="18"/>
                                <w:szCs w:val="18"/>
                                <w:u w:val="single"/>
                              </w:rPr>
                            </w:pPr>
                            <w:r w:rsidRPr="00520C33">
                              <w:rPr>
                                <w:rFonts w:cs="Arial"/>
                                <w:b/>
                                <w:sz w:val="18"/>
                                <w:szCs w:val="18"/>
                                <w:u w:val="single"/>
                              </w:rPr>
                              <w:t>04 Information</w:t>
                            </w:r>
                          </w:p>
                          <w:p w14:paraId="32F39987" w14:textId="77777777" w:rsidR="00520C33" w:rsidRPr="00520C33" w:rsidRDefault="00520C33" w:rsidP="00520C33">
                            <w:pPr>
                              <w:spacing w:after="120" w:line="240" w:lineRule="auto"/>
                              <w:rPr>
                                <w:rFonts w:cs="Arial"/>
                                <w:color w:val="222222"/>
                                <w:sz w:val="18"/>
                                <w:szCs w:val="18"/>
                                <w:lang w:eastAsia="en-GB"/>
                              </w:rPr>
                            </w:pPr>
                            <w:r w:rsidRPr="00520C33">
                              <w:rPr>
                                <w:rFonts w:cs="Arial"/>
                                <w:color w:val="222222"/>
                                <w:sz w:val="18"/>
                                <w:szCs w:val="18"/>
                                <w:lang w:eastAsia="en-GB"/>
                              </w:rPr>
                              <w:t>Self-neglect is a safeguarding issue when the person who self-neglects has needs for care and support (whether or not the local authority is meeting any of those needs) and is experiencing or at risk.</w:t>
                            </w:r>
                          </w:p>
                          <w:p w14:paraId="46559B7F"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 xml:space="preserve">It may also be a safeguarding concern if the adult who is self-neglecting is a carer for an adult at risk. </w:t>
                            </w:r>
                          </w:p>
                          <w:p w14:paraId="5D3B2D9A" w14:textId="77777777" w:rsidR="00520C33" w:rsidRPr="00520C33" w:rsidRDefault="00520C33" w:rsidP="00520C33">
                            <w:pPr>
                              <w:autoSpaceDE w:val="0"/>
                              <w:autoSpaceDN w:val="0"/>
                              <w:adjustRightInd w:val="0"/>
                              <w:spacing w:after="0" w:line="240" w:lineRule="auto"/>
                              <w:rPr>
                                <w:rFonts w:cs="Arial"/>
                                <w:sz w:val="18"/>
                                <w:szCs w:val="18"/>
                              </w:rPr>
                            </w:pPr>
                          </w:p>
                          <w:p w14:paraId="42515E50"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sz w:val="18"/>
                                <w:szCs w:val="18"/>
                                <w:lang w:eastAsia="en-GB"/>
                              </w:rPr>
                              <w:t xml:space="preserve">Be </w:t>
                            </w:r>
                            <w:r w:rsidRPr="00520C33">
                              <w:rPr>
                                <w:rFonts w:cs="Arial"/>
                                <w:b/>
                                <w:sz w:val="18"/>
                                <w:szCs w:val="18"/>
                                <w:lang w:eastAsia="en-GB"/>
                              </w:rPr>
                              <w:t>“</w:t>
                            </w:r>
                            <w:r w:rsidRPr="00520C33">
                              <w:rPr>
                                <w:rFonts w:eastAsia="Times New Roman" w:cs="Arial"/>
                                <w:b/>
                                <w:bCs/>
                                <w:sz w:val="18"/>
                                <w:szCs w:val="18"/>
                                <w:lang w:val="en-US" w:eastAsia="en-GB"/>
                              </w:rPr>
                              <w:t>Professionally curious”</w:t>
                            </w:r>
                            <w:r w:rsidRPr="00520C33">
                              <w:rPr>
                                <w:rFonts w:eastAsia="Times New Roman" w:cs="Arial"/>
                                <w:bCs/>
                                <w:sz w:val="18"/>
                                <w:szCs w:val="18"/>
                                <w:lang w:val="en-US" w:eastAsia="en-GB"/>
                              </w:rPr>
                              <w:t xml:space="preserve"> and use your</w:t>
                            </w:r>
                            <w:r w:rsidRPr="00520C33">
                              <w:rPr>
                                <w:rFonts w:eastAsia="Times New Roman" w:cs="Arial"/>
                                <w:b/>
                                <w:bCs/>
                                <w:sz w:val="18"/>
                                <w:szCs w:val="18"/>
                                <w:lang w:val="en-US" w:eastAsia="en-GB"/>
                              </w:rPr>
                              <w:t xml:space="preserve"> </w:t>
                            </w:r>
                            <w:r w:rsidRPr="00520C33">
                              <w:rPr>
                                <w:rFonts w:eastAsia="Times New Roman" w:cs="Arial"/>
                                <w:color w:val="303030"/>
                                <w:sz w:val="18"/>
                                <w:szCs w:val="18"/>
                                <w:lang w:val="en-US" w:eastAsia="en-GB"/>
                              </w:rPr>
                              <w:t xml:space="preserve">communication skills to explore and understand what is happening within a home rather than making assumptions or accepting things at face value. Applying critical evaluation to any information you receive and maintain an open mind.to really explore </w:t>
                            </w:r>
                            <w:r w:rsidRPr="00520C33">
                              <w:rPr>
                                <w:rFonts w:cs="Arial"/>
                                <w:color w:val="222222"/>
                                <w:sz w:val="18"/>
                                <w:szCs w:val="18"/>
                                <w:lang w:eastAsia="en-GB"/>
                              </w:rPr>
                              <w:t>what the adult wants and their perspective on their situation.</w:t>
                            </w:r>
                          </w:p>
                          <w:p w14:paraId="469BF615"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p>
                          <w:p w14:paraId="683C675B"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Call an MDT with all agencies involved with the individual.</w:t>
                            </w:r>
                          </w:p>
                          <w:p w14:paraId="70560531" w14:textId="77777777" w:rsidR="00F74F43" w:rsidRPr="00520C33" w:rsidRDefault="00F74F43" w:rsidP="00F74F4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ED82" id="Rounded Rectangular Callout 9" o:spid="_x0000_s1031" type="#_x0000_t62" style="position:absolute;left:0;text-align:left;margin-left:397.2pt;margin-top:121.45pt;width:152.1pt;height:3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" adj="-10819,-577" fillcolor="white [3201]" strokecolor="#1f497d [3215]" strokeweight="2pt">
                <v:textbox>
                  <w:txbxContent>
                    <w:p w14:paraId="366745F5" w14:textId="77777777" w:rsidR="00520C33" w:rsidRPr="00520C33" w:rsidRDefault="00520C33" w:rsidP="004D6388">
                      <w:pPr>
                        <w:spacing w:after="0"/>
                        <w:rPr>
                          <w:rFonts w:cs="Arial"/>
                          <w:b/>
                          <w:sz w:val="18"/>
                          <w:szCs w:val="18"/>
                          <w:u w:val="single"/>
                        </w:rPr>
                      </w:pPr>
                      <w:r w:rsidRPr="00520C33">
                        <w:rPr>
                          <w:rFonts w:cs="Arial"/>
                          <w:b/>
                          <w:sz w:val="18"/>
                          <w:szCs w:val="18"/>
                          <w:u w:val="single"/>
                        </w:rPr>
                        <w:t>04 Information</w:t>
                      </w:r>
                    </w:p>
                    <w:p w14:paraId="32F39987" w14:textId="77777777" w:rsidR="00520C33" w:rsidRPr="00520C33" w:rsidRDefault="00520C33" w:rsidP="00520C33">
                      <w:pPr>
                        <w:spacing w:after="120" w:line="240" w:lineRule="auto"/>
                        <w:rPr>
                          <w:rFonts w:cs="Arial"/>
                          <w:color w:val="222222"/>
                          <w:sz w:val="18"/>
                          <w:szCs w:val="18"/>
                          <w:lang w:eastAsia="en-GB"/>
                        </w:rPr>
                      </w:pPr>
                      <w:r w:rsidRPr="00520C33">
                        <w:rPr>
                          <w:rFonts w:cs="Arial"/>
                          <w:color w:val="222222"/>
                          <w:sz w:val="18"/>
                          <w:szCs w:val="18"/>
                          <w:lang w:eastAsia="en-GB"/>
                        </w:rPr>
                        <w:t>Self-neglect is a safeguarding issue when the person who self-neglects has needs for care and support (whether or not the local authority is meeting any of those needs) and is experiencing or at risk.</w:t>
                      </w:r>
                    </w:p>
                    <w:p w14:paraId="46559B7F"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 xml:space="preserve">It may also be a safeguarding concern if the adult who is self-neglecting is a carer for an adult at risk. </w:t>
                      </w:r>
                    </w:p>
                    <w:p w14:paraId="5D3B2D9A" w14:textId="77777777" w:rsidR="00520C33" w:rsidRPr="00520C33" w:rsidRDefault="00520C33" w:rsidP="00520C33">
                      <w:pPr>
                        <w:autoSpaceDE w:val="0"/>
                        <w:autoSpaceDN w:val="0"/>
                        <w:adjustRightInd w:val="0"/>
                        <w:spacing w:after="0" w:line="240" w:lineRule="auto"/>
                        <w:rPr>
                          <w:rFonts w:cs="Arial"/>
                          <w:sz w:val="18"/>
                          <w:szCs w:val="18"/>
                        </w:rPr>
                      </w:pPr>
                    </w:p>
                    <w:p w14:paraId="42515E50"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sz w:val="18"/>
                          <w:szCs w:val="18"/>
                          <w:lang w:eastAsia="en-GB"/>
                        </w:rPr>
                        <w:t xml:space="preserve">Be </w:t>
                      </w:r>
                      <w:r w:rsidRPr="00520C33">
                        <w:rPr>
                          <w:rFonts w:cs="Arial"/>
                          <w:b/>
                          <w:sz w:val="18"/>
                          <w:szCs w:val="18"/>
                          <w:lang w:eastAsia="en-GB"/>
                        </w:rPr>
                        <w:t>“</w:t>
                      </w:r>
                      <w:r w:rsidRPr="00520C33">
                        <w:rPr>
                          <w:rFonts w:eastAsia="Times New Roman" w:cs="Arial"/>
                          <w:b/>
                          <w:bCs/>
                          <w:sz w:val="18"/>
                          <w:szCs w:val="18"/>
                          <w:lang w:val="en-US" w:eastAsia="en-GB"/>
                        </w:rPr>
                        <w:t>Professionally curious”</w:t>
                      </w:r>
                      <w:r w:rsidRPr="00520C33">
                        <w:rPr>
                          <w:rFonts w:eastAsia="Times New Roman" w:cs="Arial"/>
                          <w:bCs/>
                          <w:sz w:val="18"/>
                          <w:szCs w:val="18"/>
                          <w:lang w:val="en-US" w:eastAsia="en-GB"/>
                        </w:rPr>
                        <w:t xml:space="preserve"> and use your</w:t>
                      </w:r>
                      <w:r w:rsidRPr="00520C33">
                        <w:rPr>
                          <w:rFonts w:eastAsia="Times New Roman" w:cs="Arial"/>
                          <w:b/>
                          <w:bCs/>
                          <w:sz w:val="18"/>
                          <w:szCs w:val="18"/>
                          <w:lang w:val="en-US" w:eastAsia="en-GB"/>
                        </w:rPr>
                        <w:t xml:space="preserve"> </w:t>
                      </w:r>
                      <w:r w:rsidRPr="00520C33">
                        <w:rPr>
                          <w:rFonts w:eastAsia="Times New Roman" w:cs="Arial"/>
                          <w:color w:val="303030"/>
                          <w:sz w:val="18"/>
                          <w:szCs w:val="18"/>
                          <w:lang w:val="en-US" w:eastAsia="en-GB"/>
                        </w:rPr>
                        <w:t xml:space="preserve">communication skills to explore and understand what is happening within a home rather than making assumptions or accepting things at face value. Applying critical evaluation to any information you receive and maintain an open mind.to really explore </w:t>
                      </w:r>
                      <w:r w:rsidRPr="00520C33">
                        <w:rPr>
                          <w:rFonts w:cs="Arial"/>
                          <w:color w:val="222222"/>
                          <w:sz w:val="18"/>
                          <w:szCs w:val="18"/>
                          <w:lang w:eastAsia="en-GB"/>
                        </w:rPr>
                        <w:t>what the adult wants and their perspective on their situation.</w:t>
                      </w:r>
                    </w:p>
                    <w:p w14:paraId="469BF615"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p>
                    <w:p w14:paraId="683C675B"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Call an MDT with all agencies involved with the individual.</w:t>
                      </w:r>
                    </w:p>
                    <w:p w14:paraId="70560531" w14:textId="77777777" w:rsidR="00F74F43" w:rsidRPr="00520C33" w:rsidRDefault="00F74F43" w:rsidP="00F74F43">
                      <w:pPr>
                        <w:jc w:val="center"/>
                        <w:rPr>
                          <w:sz w:val="18"/>
                          <w:szCs w:val="18"/>
                        </w:rPr>
                      </w:pPr>
                    </w:p>
                  </w:txbxContent>
                </v:textbox>
              </v:shape>
            </w:pict>
          </mc:Fallback>
        </mc:AlternateContent>
      </w:r>
      <w:r w:rsidR="00520C33">
        <w:rPr>
          <w:noProof/>
          <w:lang w:eastAsia="en-GB"/>
        </w:rPr>
        <mc:AlternateContent>
          <mc:Choice Requires="wps">
            <w:drawing>
              <wp:anchor distT="0" distB="0" distL="114300" distR="114300" simplePos="0" relativeHeight="251659264" behindDoc="0" locked="0" layoutInCell="1" allowOverlap="1" wp14:anchorId="0339C5D4" wp14:editId="5A67067E">
                <wp:simplePos x="0" y="0"/>
                <wp:positionH relativeFrom="column">
                  <wp:posOffset>-388620</wp:posOffset>
                </wp:positionH>
                <wp:positionV relativeFrom="paragraph">
                  <wp:posOffset>48895</wp:posOffset>
                </wp:positionV>
                <wp:extent cx="2339340" cy="1592580"/>
                <wp:effectExtent l="0" t="0" r="422910" b="26670"/>
                <wp:wrapNone/>
                <wp:docPr id="11" name="Rounded Rectangular Callout 11"/>
                <wp:cNvGraphicFramePr/>
                <a:graphic xmlns:a="http://schemas.openxmlformats.org/drawingml/2006/main">
                  <a:graphicData uri="http://schemas.microsoft.com/office/word/2010/wordprocessingShape">
                    <wps:wsp>
                      <wps:cNvSpPr/>
                      <wps:spPr>
                        <a:xfrm>
                          <a:off x="0" y="0"/>
                          <a:ext cx="2339340" cy="1592580"/>
                        </a:xfrm>
                        <a:prstGeom prst="wedgeRoundRectCallout">
                          <a:avLst>
                            <a:gd name="adj1" fmla="val 66976"/>
                            <a:gd name="adj2" fmla="val -8046"/>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929D23F" w14:textId="77777777" w:rsidR="00520C33" w:rsidRPr="00520C33" w:rsidRDefault="00520C33" w:rsidP="00520C33">
                            <w:pPr>
                              <w:rPr>
                                <w:rFonts w:cs="Arial"/>
                                <w:b/>
                                <w:sz w:val="18"/>
                                <w:szCs w:val="18"/>
                                <w:u w:val="single"/>
                              </w:rPr>
                            </w:pPr>
                            <w:r w:rsidRPr="00520C33">
                              <w:rPr>
                                <w:rFonts w:cs="Arial"/>
                                <w:b/>
                                <w:sz w:val="18"/>
                                <w:szCs w:val="18"/>
                                <w:u w:val="single"/>
                              </w:rPr>
                              <w:t>07 What to do</w:t>
                            </w:r>
                          </w:p>
                          <w:p w14:paraId="747386A3" w14:textId="0361D52B"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 xml:space="preserve">If you are concerned about self-neglect then please discuss the concerns with Adult Social Care within your Borough and the Named </w:t>
                            </w:r>
                            <w:r w:rsidR="0036510E">
                              <w:rPr>
                                <w:rFonts w:cs="Arial"/>
                                <w:color w:val="222222"/>
                                <w:sz w:val="18"/>
                                <w:szCs w:val="18"/>
                                <w:lang w:eastAsia="en-GB"/>
                              </w:rPr>
                              <w:t xml:space="preserve">Lead </w:t>
                            </w:r>
                            <w:r w:rsidRPr="00520C33">
                              <w:rPr>
                                <w:rFonts w:cs="Arial"/>
                                <w:color w:val="222222"/>
                                <w:sz w:val="18"/>
                                <w:szCs w:val="18"/>
                                <w:lang w:eastAsia="en-GB"/>
                              </w:rPr>
                              <w:t>for Adult Safeguarding</w:t>
                            </w:r>
                            <w:r w:rsidR="0036510E">
                              <w:rPr>
                                <w:rFonts w:cs="Arial"/>
                                <w:color w:val="222222"/>
                                <w:sz w:val="18"/>
                                <w:szCs w:val="18"/>
                                <w:lang w:eastAsia="en-GB"/>
                              </w:rPr>
                              <w:t xml:space="preserve"> within your service</w:t>
                            </w:r>
                            <w:r w:rsidR="00820587">
                              <w:rPr>
                                <w:rFonts w:cs="Arial"/>
                                <w:color w:val="222222"/>
                                <w:sz w:val="18"/>
                                <w:szCs w:val="18"/>
                                <w:lang w:eastAsia="en-GB"/>
                              </w:rPr>
                              <w:t xml:space="preserve"> (see below)</w:t>
                            </w:r>
                            <w:r w:rsidRPr="00520C33">
                              <w:rPr>
                                <w:rFonts w:cs="Arial"/>
                                <w:color w:val="222222"/>
                                <w:sz w:val="18"/>
                                <w:szCs w:val="18"/>
                                <w:lang w:eastAsia="en-GB"/>
                              </w:rPr>
                              <w:t>.</w:t>
                            </w:r>
                          </w:p>
                          <w:p w14:paraId="0F010D8F"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In the event of an emergency contact the Police on 101 or 999</w:t>
                            </w:r>
                          </w:p>
                          <w:p w14:paraId="3671E19E" w14:textId="77777777" w:rsidR="00F74F43" w:rsidRPr="00520C33" w:rsidRDefault="00F74F43" w:rsidP="00F74F43">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9C5D4" id="Rounded Rectangular Callout 11" o:spid="_x0000_s1032" type="#_x0000_t62" style="position:absolute;left:0;text-align:left;margin-left:-30.6pt;margin-top:3.85pt;width:184.2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" adj="25267,9062" fillcolor="white [3201]" strokecolor="#1f497d [3215]" strokeweight="2pt">
                <v:textbox>
                  <w:txbxContent>
                    <w:p w14:paraId="1929D23F" w14:textId="77777777" w:rsidR="00520C33" w:rsidRPr="00520C33" w:rsidRDefault="00520C33" w:rsidP="00520C33">
                      <w:pPr>
                        <w:rPr>
                          <w:rFonts w:cs="Arial"/>
                          <w:b/>
                          <w:sz w:val="18"/>
                          <w:szCs w:val="18"/>
                          <w:u w:val="single"/>
                        </w:rPr>
                      </w:pPr>
                      <w:r w:rsidRPr="00520C33">
                        <w:rPr>
                          <w:rFonts w:cs="Arial"/>
                          <w:b/>
                          <w:sz w:val="18"/>
                          <w:szCs w:val="18"/>
                          <w:u w:val="single"/>
                        </w:rPr>
                        <w:t>07 What to do</w:t>
                      </w:r>
                    </w:p>
                    <w:p w14:paraId="747386A3" w14:textId="0361D52B"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 xml:space="preserve">If you are concerned about self-neglect then please discuss the concerns with Adult Social Care within your Borough and the Named </w:t>
                      </w:r>
                      <w:r w:rsidR="0036510E">
                        <w:rPr>
                          <w:rFonts w:cs="Arial"/>
                          <w:color w:val="222222"/>
                          <w:sz w:val="18"/>
                          <w:szCs w:val="18"/>
                          <w:lang w:eastAsia="en-GB"/>
                        </w:rPr>
                        <w:t xml:space="preserve">Lead </w:t>
                      </w:r>
                      <w:r w:rsidRPr="00520C33">
                        <w:rPr>
                          <w:rFonts w:cs="Arial"/>
                          <w:color w:val="222222"/>
                          <w:sz w:val="18"/>
                          <w:szCs w:val="18"/>
                          <w:lang w:eastAsia="en-GB"/>
                        </w:rPr>
                        <w:t>for Adult Safeguarding</w:t>
                      </w:r>
                      <w:r w:rsidR="0036510E">
                        <w:rPr>
                          <w:rFonts w:cs="Arial"/>
                          <w:color w:val="222222"/>
                          <w:sz w:val="18"/>
                          <w:szCs w:val="18"/>
                          <w:lang w:eastAsia="en-GB"/>
                        </w:rPr>
                        <w:t xml:space="preserve"> within your service</w:t>
                      </w:r>
                      <w:r w:rsidR="00820587">
                        <w:rPr>
                          <w:rFonts w:cs="Arial"/>
                          <w:color w:val="222222"/>
                          <w:sz w:val="18"/>
                          <w:szCs w:val="18"/>
                          <w:lang w:eastAsia="en-GB"/>
                        </w:rPr>
                        <w:t xml:space="preserve"> (see below)</w:t>
                      </w:r>
                      <w:r w:rsidRPr="00520C33">
                        <w:rPr>
                          <w:rFonts w:cs="Arial"/>
                          <w:color w:val="222222"/>
                          <w:sz w:val="18"/>
                          <w:szCs w:val="18"/>
                          <w:lang w:eastAsia="en-GB"/>
                        </w:rPr>
                        <w:t>.</w:t>
                      </w:r>
                    </w:p>
                    <w:p w14:paraId="0F010D8F"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In the event of an emergency contact the Police on 101 or 999</w:t>
                      </w:r>
                    </w:p>
                    <w:p w14:paraId="3671E19E" w14:textId="77777777" w:rsidR="00F74F43" w:rsidRPr="00520C33" w:rsidRDefault="00F74F43" w:rsidP="00F74F43">
                      <w:pPr>
                        <w:spacing w:after="0" w:line="240" w:lineRule="auto"/>
                        <w:jc w:val="center"/>
                        <w:rPr>
                          <w:sz w:val="18"/>
                          <w:szCs w:val="18"/>
                        </w:rPr>
                      </w:pPr>
                    </w:p>
                  </w:txbxContent>
                </v:textbox>
              </v:shape>
            </w:pict>
          </mc:Fallback>
        </mc:AlternateContent>
      </w:r>
      <w:r w:rsidR="00D94366">
        <w:rPr>
          <w:noProof/>
          <w:lang w:eastAsia="en-GB"/>
        </w:rPr>
        <w:drawing>
          <wp:inline distT="0" distB="0" distL="0" distR="0" wp14:anchorId="3D70FD9F" wp14:editId="32BE922E">
            <wp:extent cx="2377440" cy="1889760"/>
            <wp:effectExtent l="0" t="190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E94CDB" w14:textId="77777777" w:rsidR="00F914A5" w:rsidRDefault="004D6388" w:rsidP="00D94366">
      <w:pPr>
        <w:jc w:val="center"/>
      </w:pPr>
      <w:r>
        <w:rPr>
          <w:noProof/>
          <w:lang w:eastAsia="en-GB"/>
        </w:rPr>
        <mc:AlternateContent>
          <mc:Choice Requires="wps">
            <w:drawing>
              <wp:anchor distT="0" distB="0" distL="114300" distR="114300" simplePos="0" relativeHeight="251661312" behindDoc="0" locked="0" layoutInCell="1" allowOverlap="1" wp14:anchorId="53FACB3F" wp14:editId="5754163D">
                <wp:simplePos x="0" y="0"/>
                <wp:positionH relativeFrom="column">
                  <wp:posOffset>2811780</wp:posOffset>
                </wp:positionH>
                <wp:positionV relativeFrom="paragraph">
                  <wp:posOffset>212725</wp:posOffset>
                </wp:positionV>
                <wp:extent cx="1744980" cy="4191000"/>
                <wp:effectExtent l="0" t="342900" r="26670" b="19050"/>
                <wp:wrapNone/>
                <wp:docPr id="8" name="Rounded Rectangular Callout 8"/>
                <wp:cNvGraphicFramePr/>
                <a:graphic xmlns:a="http://schemas.openxmlformats.org/drawingml/2006/main">
                  <a:graphicData uri="http://schemas.microsoft.com/office/word/2010/wordprocessingShape">
                    <wps:wsp>
                      <wps:cNvSpPr/>
                      <wps:spPr>
                        <a:xfrm>
                          <a:off x="0" y="0"/>
                          <a:ext cx="1744980" cy="4191000"/>
                        </a:xfrm>
                        <a:prstGeom prst="wedgeRoundRectCallout">
                          <a:avLst>
                            <a:gd name="adj1" fmla="val -20546"/>
                            <a:gd name="adj2" fmla="val -57743"/>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A9A401D" w14:textId="77777777" w:rsidR="00520C33" w:rsidRPr="004D6388" w:rsidRDefault="00520C33" w:rsidP="00520C33">
                            <w:pPr>
                              <w:spacing w:after="0" w:line="240" w:lineRule="auto"/>
                              <w:rPr>
                                <w:rFonts w:cs="Arial"/>
                                <w:b/>
                                <w:sz w:val="18"/>
                                <w:szCs w:val="18"/>
                                <w:u w:val="single"/>
                              </w:rPr>
                            </w:pPr>
                            <w:r w:rsidRPr="004D6388">
                              <w:rPr>
                                <w:rFonts w:cs="Arial"/>
                                <w:b/>
                                <w:sz w:val="18"/>
                                <w:szCs w:val="18"/>
                                <w:u w:val="single"/>
                              </w:rPr>
                              <w:t>05 Mental Capacity</w:t>
                            </w:r>
                          </w:p>
                          <w:p w14:paraId="2A9A4EEF" w14:textId="77777777" w:rsidR="00520C33" w:rsidRPr="004D6388" w:rsidRDefault="00520C33" w:rsidP="00520C33">
                            <w:pPr>
                              <w:autoSpaceDE w:val="0"/>
                              <w:autoSpaceDN w:val="0"/>
                              <w:adjustRightInd w:val="0"/>
                              <w:spacing w:after="0" w:line="240" w:lineRule="auto"/>
                              <w:rPr>
                                <w:rFonts w:cs="Arial"/>
                                <w:color w:val="222222"/>
                                <w:sz w:val="18"/>
                                <w:szCs w:val="18"/>
                              </w:rPr>
                            </w:pPr>
                          </w:p>
                          <w:p w14:paraId="7CD2FBB7" w14:textId="77777777" w:rsidR="00520C33" w:rsidRPr="004D6388" w:rsidRDefault="00520C33" w:rsidP="00520C33">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Understanding and assessing the adult’s </w:t>
                            </w:r>
                            <w:r w:rsidRPr="004D6388">
                              <w:rPr>
                                <w:rFonts w:cs="Arial"/>
                                <w:b/>
                                <w:color w:val="222222"/>
                                <w:sz w:val="18"/>
                                <w:szCs w:val="18"/>
                              </w:rPr>
                              <w:t>mental capacity</w:t>
                            </w:r>
                            <w:r w:rsidRPr="004D6388">
                              <w:rPr>
                                <w:rFonts w:cs="Arial"/>
                                <w:color w:val="222222"/>
                                <w:sz w:val="18"/>
                                <w:szCs w:val="18"/>
                              </w:rPr>
                              <w:t xml:space="preserve"> is crucial. </w:t>
                            </w:r>
                          </w:p>
                          <w:p w14:paraId="450F93F7" w14:textId="77777777" w:rsidR="00520C33" w:rsidRPr="004D6388" w:rsidRDefault="00520C33" w:rsidP="00520C33">
                            <w:pPr>
                              <w:autoSpaceDE w:val="0"/>
                              <w:autoSpaceDN w:val="0"/>
                              <w:adjustRightInd w:val="0"/>
                              <w:spacing w:after="0" w:line="240" w:lineRule="auto"/>
                              <w:rPr>
                                <w:rFonts w:cs="Arial"/>
                                <w:color w:val="222222"/>
                                <w:sz w:val="18"/>
                                <w:szCs w:val="18"/>
                              </w:rPr>
                            </w:pPr>
                            <w:r w:rsidRPr="004D6388">
                              <w:rPr>
                                <w:rFonts w:cs="Arial"/>
                                <w:color w:val="222222"/>
                                <w:sz w:val="18"/>
                                <w:szCs w:val="18"/>
                              </w:rPr>
                              <w:t>A capacitated person, who understands the consequences of his /her decisions, may make a conscious and voluntary decision to engage in acts that threaten his/her health or safety as a matter of personal choice. A person without capacity may not understand the consequences of their actions and we have a duty of care to support them.</w:t>
                            </w:r>
                          </w:p>
                          <w:p w14:paraId="01AC4792" w14:textId="77777777" w:rsidR="00520C33" w:rsidRPr="004D6388" w:rsidRDefault="00520C33" w:rsidP="00520C33">
                            <w:pPr>
                              <w:autoSpaceDE w:val="0"/>
                              <w:autoSpaceDN w:val="0"/>
                              <w:adjustRightInd w:val="0"/>
                              <w:spacing w:after="0" w:line="240" w:lineRule="auto"/>
                              <w:rPr>
                                <w:rFonts w:cs="Arial"/>
                                <w:color w:val="222222"/>
                                <w:sz w:val="18"/>
                                <w:szCs w:val="18"/>
                              </w:rPr>
                            </w:pPr>
                          </w:p>
                          <w:p w14:paraId="4942618A" w14:textId="77777777" w:rsidR="00520C33" w:rsidRPr="004D6388" w:rsidRDefault="00520C33" w:rsidP="00520C33">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If the person has capacity it is important to try to maintain engagement. </w:t>
                            </w:r>
                          </w:p>
                          <w:p w14:paraId="12A4B923" w14:textId="77777777" w:rsidR="00520C33" w:rsidRPr="004D6388" w:rsidRDefault="00520C33" w:rsidP="00520C33">
                            <w:pPr>
                              <w:autoSpaceDE w:val="0"/>
                              <w:autoSpaceDN w:val="0"/>
                              <w:adjustRightInd w:val="0"/>
                              <w:spacing w:after="0" w:line="240" w:lineRule="auto"/>
                              <w:rPr>
                                <w:rFonts w:cs="Arial"/>
                                <w:color w:val="222222"/>
                                <w:sz w:val="18"/>
                                <w:szCs w:val="18"/>
                              </w:rPr>
                            </w:pPr>
                          </w:p>
                          <w:p w14:paraId="545F4190" w14:textId="77777777" w:rsidR="00520C33" w:rsidRPr="004D6388" w:rsidRDefault="00520C33" w:rsidP="00520C33">
                            <w:pPr>
                              <w:autoSpaceDE w:val="0"/>
                              <w:autoSpaceDN w:val="0"/>
                              <w:adjustRightInd w:val="0"/>
                              <w:spacing w:after="0" w:line="240" w:lineRule="auto"/>
                              <w:rPr>
                                <w:rFonts w:cs="Arial"/>
                                <w:color w:val="222222"/>
                                <w:sz w:val="18"/>
                                <w:szCs w:val="18"/>
                              </w:rPr>
                            </w:pPr>
                            <w:r w:rsidRPr="004D6388">
                              <w:rPr>
                                <w:rFonts w:cs="Arial"/>
                                <w:color w:val="222222"/>
                                <w:sz w:val="18"/>
                                <w:szCs w:val="18"/>
                              </w:rPr>
                              <w:t>Where there is very high risk of harm to the person or to others there are legal routes that can be explored</w:t>
                            </w:r>
                          </w:p>
                          <w:p w14:paraId="656326F3" w14:textId="77777777" w:rsidR="00445C19" w:rsidRPr="004D6388" w:rsidRDefault="00445C19" w:rsidP="00751B9D">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ACB3F" id="Rounded Rectangular Callout 8" o:spid="_x0000_s1033" type="#_x0000_t62" style="position:absolute;left:0;text-align:left;margin-left:221.4pt;margin-top:16.75pt;width:137.4pt;height:3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" adj="6362,-1672" fillcolor="white [3201]" strokecolor="#1f497d [3215]" strokeweight="2pt">
                <v:textbox>
                  <w:txbxContent>
                    <w:p w14:paraId="1A9A401D" w14:textId="77777777" w:rsidR="00520C33" w:rsidRPr="004D6388" w:rsidRDefault="00520C33" w:rsidP="00520C33">
                      <w:pPr>
                        <w:spacing w:after="0" w:line="240" w:lineRule="auto"/>
                        <w:rPr>
                          <w:rFonts w:cs="Arial"/>
                          <w:b/>
                          <w:sz w:val="18"/>
                          <w:szCs w:val="18"/>
                          <w:u w:val="single"/>
                        </w:rPr>
                      </w:pPr>
                      <w:r w:rsidRPr="004D6388">
                        <w:rPr>
                          <w:rFonts w:cs="Arial"/>
                          <w:b/>
                          <w:sz w:val="18"/>
                          <w:szCs w:val="18"/>
                          <w:u w:val="single"/>
                        </w:rPr>
                        <w:t>05 Mental Capacity</w:t>
                      </w:r>
                    </w:p>
                    <w:p w14:paraId="2A9A4EEF" w14:textId="77777777" w:rsidR="00520C33" w:rsidRPr="004D6388" w:rsidRDefault="00520C33" w:rsidP="00520C33">
                      <w:pPr>
                        <w:autoSpaceDE w:val="0"/>
                        <w:autoSpaceDN w:val="0"/>
                        <w:adjustRightInd w:val="0"/>
                        <w:spacing w:after="0" w:line="240" w:lineRule="auto"/>
                        <w:rPr>
                          <w:rFonts w:cs="Arial"/>
                          <w:color w:val="222222"/>
                          <w:sz w:val="18"/>
                          <w:szCs w:val="18"/>
                        </w:rPr>
                      </w:pPr>
                    </w:p>
                    <w:p w14:paraId="7CD2FBB7" w14:textId="77777777" w:rsidR="00520C33" w:rsidRPr="004D6388" w:rsidRDefault="00520C33" w:rsidP="00520C33">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Understanding and assessing the adult’s </w:t>
                      </w:r>
                      <w:r w:rsidRPr="004D6388">
                        <w:rPr>
                          <w:rFonts w:cs="Arial"/>
                          <w:b/>
                          <w:color w:val="222222"/>
                          <w:sz w:val="18"/>
                          <w:szCs w:val="18"/>
                        </w:rPr>
                        <w:t>mental capacity</w:t>
                      </w:r>
                      <w:r w:rsidRPr="004D6388">
                        <w:rPr>
                          <w:rFonts w:cs="Arial"/>
                          <w:color w:val="222222"/>
                          <w:sz w:val="18"/>
                          <w:szCs w:val="18"/>
                        </w:rPr>
                        <w:t xml:space="preserve"> is crucial. </w:t>
                      </w:r>
                    </w:p>
                    <w:p w14:paraId="450F93F7" w14:textId="77777777" w:rsidR="00520C33" w:rsidRPr="004D6388" w:rsidRDefault="00520C33" w:rsidP="00520C33">
                      <w:pPr>
                        <w:autoSpaceDE w:val="0"/>
                        <w:autoSpaceDN w:val="0"/>
                        <w:adjustRightInd w:val="0"/>
                        <w:spacing w:after="0" w:line="240" w:lineRule="auto"/>
                        <w:rPr>
                          <w:rFonts w:cs="Arial"/>
                          <w:color w:val="222222"/>
                          <w:sz w:val="18"/>
                          <w:szCs w:val="18"/>
                        </w:rPr>
                      </w:pPr>
                      <w:r w:rsidRPr="004D6388">
                        <w:rPr>
                          <w:rFonts w:cs="Arial"/>
                          <w:color w:val="222222"/>
                          <w:sz w:val="18"/>
                          <w:szCs w:val="18"/>
                        </w:rPr>
                        <w:t>A capacitated person, who understands the consequences of his /her decisions, may make a conscious and voluntary decision to engage in acts that threaten his/her health or safety as a matter of personal choice. A person without capacity may not understand the consequences of their actions and we have a duty of care to support them.</w:t>
                      </w:r>
                    </w:p>
                    <w:p w14:paraId="01AC4792" w14:textId="77777777" w:rsidR="00520C33" w:rsidRPr="004D6388" w:rsidRDefault="00520C33" w:rsidP="00520C33">
                      <w:pPr>
                        <w:autoSpaceDE w:val="0"/>
                        <w:autoSpaceDN w:val="0"/>
                        <w:adjustRightInd w:val="0"/>
                        <w:spacing w:after="0" w:line="240" w:lineRule="auto"/>
                        <w:rPr>
                          <w:rFonts w:cs="Arial"/>
                          <w:color w:val="222222"/>
                          <w:sz w:val="18"/>
                          <w:szCs w:val="18"/>
                        </w:rPr>
                      </w:pPr>
                    </w:p>
                    <w:p w14:paraId="4942618A" w14:textId="77777777" w:rsidR="00520C33" w:rsidRPr="004D6388" w:rsidRDefault="00520C33" w:rsidP="00520C33">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If the person has capacity it is important to try to maintain engagement. </w:t>
                      </w:r>
                    </w:p>
                    <w:p w14:paraId="12A4B923" w14:textId="77777777" w:rsidR="00520C33" w:rsidRPr="004D6388" w:rsidRDefault="00520C33" w:rsidP="00520C33">
                      <w:pPr>
                        <w:autoSpaceDE w:val="0"/>
                        <w:autoSpaceDN w:val="0"/>
                        <w:adjustRightInd w:val="0"/>
                        <w:spacing w:after="0" w:line="240" w:lineRule="auto"/>
                        <w:rPr>
                          <w:rFonts w:cs="Arial"/>
                          <w:color w:val="222222"/>
                          <w:sz w:val="18"/>
                          <w:szCs w:val="18"/>
                        </w:rPr>
                      </w:pPr>
                    </w:p>
                    <w:p w14:paraId="545F4190" w14:textId="77777777" w:rsidR="00520C33" w:rsidRPr="004D6388" w:rsidRDefault="00520C33" w:rsidP="00520C33">
                      <w:pPr>
                        <w:autoSpaceDE w:val="0"/>
                        <w:autoSpaceDN w:val="0"/>
                        <w:adjustRightInd w:val="0"/>
                        <w:spacing w:after="0" w:line="240" w:lineRule="auto"/>
                        <w:rPr>
                          <w:rFonts w:cs="Arial"/>
                          <w:color w:val="222222"/>
                          <w:sz w:val="18"/>
                          <w:szCs w:val="18"/>
                        </w:rPr>
                      </w:pPr>
                      <w:r w:rsidRPr="004D6388">
                        <w:rPr>
                          <w:rFonts w:cs="Arial"/>
                          <w:color w:val="222222"/>
                          <w:sz w:val="18"/>
                          <w:szCs w:val="18"/>
                        </w:rPr>
                        <w:t>Where there is very high risk of harm to the person or to others there are legal routes that can be explored</w:t>
                      </w:r>
                    </w:p>
                    <w:p w14:paraId="656326F3" w14:textId="77777777" w:rsidR="00445C19" w:rsidRPr="004D6388" w:rsidRDefault="00445C19" w:rsidP="00751B9D">
                      <w:pPr>
                        <w:spacing w:after="0" w:line="240" w:lineRule="auto"/>
                        <w:jc w:val="center"/>
                        <w:rPr>
                          <w:sz w:val="18"/>
                          <w:szCs w:val="18"/>
                        </w:rPr>
                      </w:pPr>
                    </w:p>
                  </w:txbxContent>
                </v:textbox>
              </v:shape>
            </w:pict>
          </mc:Fallback>
        </mc:AlternateContent>
      </w:r>
    </w:p>
    <w:p w14:paraId="27DA18DD" w14:textId="77777777" w:rsidR="00F914A5" w:rsidRDefault="00F914A5" w:rsidP="00D94366">
      <w:pPr>
        <w:jc w:val="center"/>
      </w:pPr>
    </w:p>
    <w:p w14:paraId="74F88EEE" w14:textId="77777777" w:rsidR="00F914A5" w:rsidRDefault="00F914A5" w:rsidP="00D94366">
      <w:pPr>
        <w:jc w:val="center"/>
      </w:pPr>
    </w:p>
    <w:p w14:paraId="7E902696" w14:textId="77777777" w:rsidR="00F914A5" w:rsidRDefault="00F914A5" w:rsidP="00D94366">
      <w:pPr>
        <w:jc w:val="center"/>
      </w:pPr>
    </w:p>
    <w:p w14:paraId="7B253882" w14:textId="77777777" w:rsidR="00F914A5" w:rsidRDefault="00F914A5" w:rsidP="00D94366">
      <w:pPr>
        <w:jc w:val="center"/>
      </w:pPr>
    </w:p>
    <w:p w14:paraId="5DF5C258" w14:textId="77777777" w:rsidR="00F914A5" w:rsidRDefault="00F914A5" w:rsidP="00D94366">
      <w:pPr>
        <w:jc w:val="center"/>
      </w:pPr>
    </w:p>
    <w:p w14:paraId="382D9232" w14:textId="77777777" w:rsidR="00F914A5" w:rsidRDefault="00F914A5" w:rsidP="00D94366">
      <w:pPr>
        <w:jc w:val="center"/>
      </w:pPr>
    </w:p>
    <w:p w14:paraId="474E550A" w14:textId="77777777" w:rsidR="00F914A5" w:rsidRDefault="00F914A5" w:rsidP="00D94366">
      <w:pPr>
        <w:jc w:val="center"/>
      </w:pPr>
    </w:p>
    <w:p w14:paraId="23214869" w14:textId="77777777" w:rsidR="00F914A5" w:rsidRDefault="00F914A5" w:rsidP="00D94366">
      <w:pPr>
        <w:jc w:val="center"/>
      </w:pPr>
    </w:p>
    <w:p w14:paraId="4EE3AD93" w14:textId="77777777" w:rsidR="00F914A5" w:rsidRDefault="00F914A5" w:rsidP="00D94366">
      <w:pPr>
        <w:jc w:val="center"/>
      </w:pPr>
    </w:p>
    <w:p w14:paraId="0F86BA8B" w14:textId="77777777" w:rsidR="00F914A5" w:rsidRDefault="00F914A5" w:rsidP="00D94366">
      <w:pPr>
        <w:jc w:val="center"/>
      </w:pPr>
    </w:p>
    <w:p w14:paraId="3EAF2DAE" w14:textId="77777777" w:rsidR="00F914A5" w:rsidRDefault="00F914A5" w:rsidP="00D94366">
      <w:pPr>
        <w:jc w:val="center"/>
      </w:pPr>
    </w:p>
    <w:p w14:paraId="6178351D" w14:textId="77777777" w:rsidR="00F914A5" w:rsidRDefault="00F914A5" w:rsidP="00D94366">
      <w:pPr>
        <w:jc w:val="center"/>
      </w:pPr>
    </w:p>
    <w:p w14:paraId="5B9A8F9F" w14:textId="77777777" w:rsidR="00F914A5" w:rsidRDefault="00520C33" w:rsidP="00D94366">
      <w:pPr>
        <w:jc w:val="center"/>
      </w:pPr>
      <w:r>
        <w:rPr>
          <w:noProof/>
          <w:lang w:eastAsia="en-GB"/>
        </w:rPr>
        <mc:AlternateContent>
          <mc:Choice Requires="wps">
            <w:drawing>
              <wp:anchor distT="0" distB="0" distL="114300" distR="114300" simplePos="0" relativeHeight="251670528" behindDoc="0" locked="0" layoutInCell="1" allowOverlap="1" wp14:anchorId="4FE600A5" wp14:editId="45B395A7">
                <wp:simplePos x="0" y="0"/>
                <wp:positionH relativeFrom="column">
                  <wp:posOffset>-274320</wp:posOffset>
                </wp:positionH>
                <wp:positionV relativeFrom="paragraph">
                  <wp:posOffset>279400</wp:posOffset>
                </wp:positionV>
                <wp:extent cx="4427220" cy="9753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975360"/>
                        </a:xfrm>
                        <a:prstGeom prst="rect">
                          <a:avLst/>
                        </a:prstGeom>
                        <a:solidFill>
                          <a:srgbClr val="FFFFFF"/>
                        </a:solidFill>
                        <a:ln w="9525">
                          <a:solidFill>
                            <a:srgbClr val="000000"/>
                          </a:solidFill>
                          <a:miter lim="800000"/>
                          <a:headEnd/>
                          <a:tailEnd/>
                        </a:ln>
                      </wps:spPr>
                      <wps:txbx>
                        <w:txbxContent>
                          <w:p w14:paraId="3DD698EB" w14:textId="77777777" w:rsidR="0036510E" w:rsidRDefault="0036510E" w:rsidP="00F914A5">
                            <w:pPr>
                              <w:rPr>
                                <w:lang w:eastAsia="en-GB"/>
                              </w:rPr>
                            </w:pPr>
                            <w:r>
                              <w:rPr>
                                <w:lang w:eastAsia="en-GB"/>
                              </w:rPr>
                              <w:t xml:space="preserve">Safeguarding lead in your service.                         Tel:........................................................ Email:……………………………………………               </w:t>
                            </w:r>
                          </w:p>
                          <w:p w14:paraId="6CB54A2F" w14:textId="77777777" w:rsidR="00F914A5" w:rsidRDefault="0036510E" w:rsidP="00F914A5">
                            <w:pPr>
                              <w:rPr>
                                <w:lang w:eastAsia="en-GB"/>
                              </w:rPr>
                            </w:pPr>
                            <w:r>
                              <w:rPr>
                                <w:lang w:eastAsia="en-GB"/>
                              </w:rPr>
                              <w:t>Halton Safeguarding Adults Unit: 0151 907 8306</w:t>
                            </w:r>
                          </w:p>
                          <w:p w14:paraId="01EBCC9D" w14:textId="77777777" w:rsidR="00F914A5" w:rsidRPr="00A40243" w:rsidRDefault="00F914A5" w:rsidP="00F914A5">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600A5" id="_x0000_t202" coordsize="21600,21600" o:spt="202" path="m,l,21600r21600,l21600,xe">
                <v:stroke joinstyle="miter"/>
                <v:path gradientshapeok="t" o:connecttype="rect"/>
              </v:shapetype>
              <v:shape id="Text Box 2" o:spid="_x0000_s1034" type="#_x0000_t202" style="position:absolute;left:0;text-align:left;margin-left:-21.6pt;margin-top:22pt;width:348.6pt;height:7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">
                <v:textbox>
                  <w:txbxContent>
                    <w:p w14:paraId="3DD698EB" w14:textId="77777777" w:rsidR="0036510E" w:rsidRDefault="0036510E" w:rsidP="00F914A5">
                      <w:pPr>
                        <w:rPr>
                          <w:lang w:eastAsia="en-GB"/>
                        </w:rPr>
                      </w:pPr>
                      <w:r>
                        <w:rPr>
                          <w:lang w:eastAsia="en-GB"/>
                        </w:rPr>
                        <w:t xml:space="preserve">Safeguarding lead in your service.                         Tel:........................................................ Email:……………………………………………               </w:t>
                      </w:r>
                    </w:p>
                    <w:p w14:paraId="6CB54A2F" w14:textId="77777777" w:rsidR="00F914A5" w:rsidRDefault="0036510E" w:rsidP="00F914A5">
                      <w:pPr>
                        <w:rPr>
                          <w:lang w:eastAsia="en-GB"/>
                        </w:rPr>
                      </w:pPr>
                      <w:r>
                        <w:rPr>
                          <w:lang w:eastAsia="en-GB"/>
                        </w:rPr>
                        <w:t>Halton Safeguarding Adults Unit: 0151 907 8306</w:t>
                      </w:r>
                    </w:p>
                    <w:p w14:paraId="01EBCC9D" w14:textId="77777777" w:rsidR="00F914A5" w:rsidRPr="00A40243" w:rsidRDefault="00F914A5" w:rsidP="00F914A5">
                      <w:pPr>
                        <w:spacing w:after="0" w:line="240" w:lineRule="auto"/>
                        <w:rPr>
                          <w:sz w:val="20"/>
                          <w:szCs w:val="20"/>
                        </w:rPr>
                      </w:pPr>
                    </w:p>
                  </w:txbxContent>
                </v:textbox>
              </v:shape>
            </w:pict>
          </mc:Fallback>
        </mc:AlternateContent>
      </w:r>
    </w:p>
    <w:p w14:paraId="4E1546ED" w14:textId="77777777" w:rsidR="00F914A5" w:rsidRDefault="00F914A5" w:rsidP="00D94366">
      <w:pPr>
        <w:jc w:val="center"/>
      </w:pPr>
    </w:p>
    <w:p w14:paraId="214ECC2A" w14:textId="77777777" w:rsidR="00F914A5" w:rsidRDefault="00F914A5" w:rsidP="00D94366">
      <w:pPr>
        <w:jc w:val="center"/>
      </w:pPr>
    </w:p>
    <w:p w14:paraId="66FB3E79" w14:textId="77777777" w:rsidR="0036510E" w:rsidRDefault="0036510E" w:rsidP="0036510E">
      <w:pPr>
        <w:rPr>
          <w:b/>
        </w:rPr>
      </w:pPr>
      <w:r>
        <w:rPr>
          <w:noProof/>
          <w:lang w:eastAsia="en-GB"/>
        </w:rPr>
        <w:lastRenderedPageBreak/>
        <mc:AlternateContent>
          <mc:Choice Requires="wps">
            <w:drawing>
              <wp:anchor distT="0" distB="0" distL="114300" distR="114300" simplePos="0" relativeHeight="251674624" behindDoc="0" locked="0" layoutInCell="1" allowOverlap="1" wp14:anchorId="3C3AF115" wp14:editId="3C3F7444">
                <wp:simplePos x="0" y="0"/>
                <wp:positionH relativeFrom="column">
                  <wp:posOffset>-733425</wp:posOffset>
                </wp:positionH>
                <wp:positionV relativeFrom="paragraph">
                  <wp:posOffset>-457199</wp:posOffset>
                </wp:positionV>
                <wp:extent cx="8181975" cy="72390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1975" cy="723900"/>
                        </a:xfrm>
                        <a:prstGeom prst="roundRect">
                          <a:avLst>
                            <a:gd name="adj" fmla="val 16667"/>
                          </a:avLst>
                        </a:prstGeom>
                        <a:solidFill>
                          <a:srgbClr val="4F81BD">
                            <a:lumMod val="20000"/>
                            <a:lumOff val="80000"/>
                          </a:srgbClr>
                        </a:solidFill>
                        <a:ln w="9525">
                          <a:solidFill>
                            <a:sysClr val="window" lastClr="FFFFFF">
                              <a:lumMod val="100000"/>
                              <a:lumOff val="0"/>
                            </a:sysClr>
                          </a:solidFill>
                          <a:round/>
                          <a:headEnd/>
                          <a:tailEnd/>
                        </a:ln>
                      </wps:spPr>
                      <wps:txbx>
                        <w:txbxContent>
                          <w:p w14:paraId="041D11FF" w14:textId="77777777" w:rsidR="0036510E" w:rsidRPr="007C7542" w:rsidRDefault="0036510E"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7 Minute Briefing</w:t>
                            </w:r>
                            <w:r>
                              <w:rPr>
                                <w:rFonts w:cs="Arial"/>
                                <w:b/>
                                <w:sz w:val="36"/>
                                <w:szCs w:val="36"/>
                              </w:rPr>
                              <w:t xml:space="preserve"> action plan</w:t>
                            </w:r>
                            <w:r w:rsidRPr="007C7542">
                              <w:rPr>
                                <w:rFonts w:cs="Arial"/>
                                <w:b/>
                                <w:sz w:val="36"/>
                                <w:szCs w:val="36"/>
                              </w:rPr>
                              <w:t xml:space="preserve"> – </w:t>
                            </w:r>
                            <w:r>
                              <w:rPr>
                                <w:rFonts w:cs="Arial"/>
                                <w:b/>
                                <w:sz w:val="36"/>
                                <w:szCs w:val="36"/>
                              </w:rPr>
                              <w:t>Self Neglect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F115" id="Rounded Rectangle 3" o:spid="_x0000_s1035" style="position:absolute;margin-left:-57.75pt;margin-top:-36pt;width:644.2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" fillcolor="#dce6f2" strokecolor="white">
                <v:textbox>
                  <w:txbxContent>
                    <w:p w14:paraId="041D11FF" w14:textId="77777777" w:rsidR="0036510E" w:rsidRPr="007C7542" w:rsidRDefault="0036510E"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7 Minute Briefing</w:t>
                      </w:r>
                      <w:r>
                        <w:rPr>
                          <w:rFonts w:cs="Arial"/>
                          <w:b/>
                          <w:sz w:val="36"/>
                          <w:szCs w:val="36"/>
                        </w:rPr>
                        <w:t xml:space="preserve"> action plan</w:t>
                      </w:r>
                      <w:r w:rsidRPr="007C7542">
                        <w:rPr>
                          <w:rFonts w:cs="Arial"/>
                          <w:b/>
                          <w:sz w:val="36"/>
                          <w:szCs w:val="36"/>
                        </w:rPr>
                        <w:t xml:space="preserve"> – </w:t>
                      </w:r>
                      <w:r>
                        <w:rPr>
                          <w:rFonts w:cs="Arial"/>
                          <w:b/>
                          <w:sz w:val="36"/>
                          <w:szCs w:val="36"/>
                        </w:rPr>
                        <w:t>Self Neglect</w:t>
                      </w:r>
                    </w:p>
                  </w:txbxContent>
                </v:textbox>
              </v:roundrect>
            </w:pict>
          </mc:Fallback>
        </mc:AlternateContent>
      </w:r>
    </w:p>
    <w:p w14:paraId="6A481131" w14:textId="77777777" w:rsidR="0036510E" w:rsidRPr="0036510E" w:rsidRDefault="0036510E" w:rsidP="0036510E">
      <w:pPr>
        <w:rPr>
          <w:b/>
        </w:rPr>
      </w:pPr>
      <w:r w:rsidRPr="0036510E">
        <w:rPr>
          <w:b/>
        </w:rPr>
        <w:t>Organisation ………………………………………   Service……………………………………………………………………….</w:t>
      </w:r>
    </w:p>
    <w:p w14:paraId="69C86F6C" w14:textId="77777777" w:rsidR="0036510E" w:rsidRPr="0036510E" w:rsidRDefault="0036510E" w:rsidP="0036510E">
      <w:pPr>
        <w:rPr>
          <w:b/>
        </w:rPr>
      </w:pPr>
      <w:r w:rsidRPr="0036510E">
        <w:rPr>
          <w:noProof/>
          <w:lang w:eastAsia="en-GB"/>
        </w:rPr>
        <mc:AlternateContent>
          <mc:Choice Requires="wps">
            <w:drawing>
              <wp:anchor distT="0" distB="0" distL="114300" distR="114300" simplePos="0" relativeHeight="251672576" behindDoc="0" locked="0" layoutInCell="1" allowOverlap="1" wp14:anchorId="695C3309" wp14:editId="111ED469">
                <wp:simplePos x="0" y="0"/>
                <wp:positionH relativeFrom="column">
                  <wp:posOffset>-114301</wp:posOffset>
                </wp:positionH>
                <wp:positionV relativeFrom="paragraph">
                  <wp:posOffset>344170</wp:posOffset>
                </wp:positionV>
                <wp:extent cx="6829425" cy="2552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52700"/>
                        </a:xfrm>
                        <a:prstGeom prst="rect">
                          <a:avLst/>
                        </a:prstGeom>
                        <a:solidFill>
                          <a:srgbClr val="4F81BD">
                            <a:lumMod val="20000"/>
                            <a:lumOff val="80000"/>
                          </a:srgbClr>
                        </a:solidFill>
                        <a:ln w="9525">
                          <a:solidFill>
                            <a:srgbClr val="000000"/>
                          </a:solidFill>
                          <a:miter lim="800000"/>
                          <a:headEnd/>
                          <a:tailEnd/>
                        </a:ln>
                      </wps:spPr>
                      <wps:txbx>
                        <w:txbxContent>
                          <w:p w14:paraId="04F9623A" w14:textId="77777777" w:rsidR="0036510E" w:rsidRPr="00037A09" w:rsidRDefault="0036510E" w:rsidP="0036510E">
                            <w:pPr>
                              <w:shd w:val="clear" w:color="auto" w:fill="DBE5F1" w:themeFill="accent1" w:themeFillTint="33"/>
                              <w:rPr>
                                <w:b/>
                                <w:sz w:val="28"/>
                                <w:szCs w:val="28"/>
                              </w:rPr>
                            </w:pPr>
                            <w:r>
                              <w:rPr>
                                <w:b/>
                                <w:sz w:val="28"/>
                                <w:szCs w:val="28"/>
                              </w:rPr>
                              <w:t xml:space="preserve">What </w:t>
                            </w:r>
                            <w:r w:rsidRPr="00037A09">
                              <w:rPr>
                                <w:b/>
                                <w:sz w:val="28"/>
                                <w:szCs w:val="28"/>
                              </w:rPr>
                              <w:t xml:space="preserve">learning or recommendations </w:t>
                            </w:r>
                            <w:r>
                              <w:rPr>
                                <w:b/>
                                <w:sz w:val="28"/>
                                <w:szCs w:val="28"/>
                              </w:rPr>
                              <w:t>are relevant to your team, please give details:</w:t>
                            </w:r>
                          </w:p>
                          <w:p w14:paraId="6E3A013E" w14:textId="77777777" w:rsidR="0036510E" w:rsidRPr="00037A09" w:rsidRDefault="0036510E" w:rsidP="0036510E">
                            <w:pPr>
                              <w:shd w:val="clear" w:color="auto" w:fill="DBE5F1" w:themeFill="accent1" w:themeFillTint="33"/>
                              <w:rPr>
                                <w:b/>
                              </w:rPr>
                            </w:pPr>
                            <w:r w:rsidRPr="00037A09">
                              <w:rPr>
                                <w:b/>
                              </w:rPr>
                              <w:t>1 …………………………………………………………………………………………………………………………………………………………</w:t>
                            </w:r>
                          </w:p>
                          <w:p w14:paraId="424E8DE0" w14:textId="77777777" w:rsidR="0036510E" w:rsidRPr="00037A09" w:rsidRDefault="0036510E" w:rsidP="0036510E">
                            <w:pPr>
                              <w:shd w:val="clear" w:color="auto" w:fill="DBE5F1" w:themeFill="accent1" w:themeFillTint="33"/>
                              <w:rPr>
                                <w:b/>
                              </w:rPr>
                            </w:pPr>
                            <w:r w:rsidRPr="00037A09">
                              <w:rPr>
                                <w:b/>
                              </w:rPr>
                              <w:t>……………………………………………………………………………………………………………………………………………………………</w:t>
                            </w:r>
                          </w:p>
                          <w:p w14:paraId="5AA5A902" w14:textId="77777777" w:rsidR="0036510E" w:rsidRPr="00037A09" w:rsidRDefault="0036510E" w:rsidP="0036510E">
                            <w:pPr>
                              <w:shd w:val="clear" w:color="auto" w:fill="DBE5F1" w:themeFill="accent1" w:themeFillTint="33"/>
                              <w:rPr>
                                <w:b/>
                              </w:rPr>
                            </w:pPr>
                            <w:r w:rsidRPr="00037A09">
                              <w:rPr>
                                <w:b/>
                              </w:rPr>
                              <w:t>2 ………………………………………………………………………………………………………………………………………………………….</w:t>
                            </w:r>
                          </w:p>
                          <w:p w14:paraId="20519B61" w14:textId="77777777" w:rsidR="0036510E" w:rsidRPr="00037A09" w:rsidRDefault="0036510E" w:rsidP="0036510E">
                            <w:pPr>
                              <w:shd w:val="clear" w:color="auto" w:fill="DBE5F1" w:themeFill="accent1" w:themeFillTint="33"/>
                              <w:rPr>
                                <w:b/>
                              </w:rPr>
                            </w:pPr>
                            <w:r w:rsidRPr="00037A09">
                              <w:rPr>
                                <w:b/>
                              </w:rPr>
                              <w:t>……………………………………………………………………………………………………………………………………………………………</w:t>
                            </w:r>
                          </w:p>
                          <w:p w14:paraId="75C2900F" w14:textId="77777777" w:rsidR="0036510E" w:rsidRPr="00037A09" w:rsidRDefault="0036510E" w:rsidP="0036510E">
                            <w:pPr>
                              <w:shd w:val="clear" w:color="auto" w:fill="DBE5F1" w:themeFill="accent1" w:themeFillTint="33"/>
                              <w:rPr>
                                <w:b/>
                              </w:rPr>
                            </w:pPr>
                            <w:r w:rsidRPr="00037A09">
                              <w:rPr>
                                <w:b/>
                              </w:rPr>
                              <w:t>3 ………………………………………………………………………………………………………………………………………………………….</w:t>
                            </w:r>
                          </w:p>
                          <w:p w14:paraId="441D75A7" w14:textId="77777777" w:rsidR="0036510E" w:rsidRPr="00037A09" w:rsidRDefault="0036510E" w:rsidP="0036510E">
                            <w:pPr>
                              <w:shd w:val="clear" w:color="auto" w:fill="DBE5F1" w:themeFill="accent1" w:themeFillTint="33"/>
                              <w:rPr>
                                <w:b/>
                              </w:rPr>
                            </w:pPr>
                            <w:r w:rsidRPr="00037A0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C3309" id="_x0000_s1036" type="#_x0000_t202" style="position:absolute;margin-left:-9pt;margin-top:27.1pt;width:537.7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" fillcolor="#dce6f2">
                <v:textbox>
                  <w:txbxContent>
                    <w:p w14:paraId="04F9623A" w14:textId="77777777" w:rsidR="0036510E" w:rsidRPr="00037A09" w:rsidRDefault="0036510E" w:rsidP="0036510E">
                      <w:pPr>
                        <w:shd w:val="clear" w:color="auto" w:fill="DBE5F1" w:themeFill="accent1" w:themeFillTint="33"/>
                        <w:rPr>
                          <w:b/>
                          <w:sz w:val="28"/>
                          <w:szCs w:val="28"/>
                        </w:rPr>
                      </w:pPr>
                      <w:r>
                        <w:rPr>
                          <w:b/>
                          <w:sz w:val="28"/>
                          <w:szCs w:val="28"/>
                        </w:rPr>
                        <w:t xml:space="preserve">What </w:t>
                      </w:r>
                      <w:r w:rsidRPr="00037A09">
                        <w:rPr>
                          <w:b/>
                          <w:sz w:val="28"/>
                          <w:szCs w:val="28"/>
                        </w:rPr>
                        <w:t xml:space="preserve">learning or recommendations </w:t>
                      </w:r>
                      <w:r>
                        <w:rPr>
                          <w:b/>
                          <w:sz w:val="28"/>
                          <w:szCs w:val="28"/>
                        </w:rPr>
                        <w:t>are relevant to your team, please give details:</w:t>
                      </w:r>
                    </w:p>
                    <w:p w14:paraId="6E3A013E" w14:textId="77777777" w:rsidR="0036510E" w:rsidRPr="00037A09" w:rsidRDefault="0036510E" w:rsidP="0036510E">
                      <w:pPr>
                        <w:shd w:val="clear" w:color="auto" w:fill="DBE5F1" w:themeFill="accent1" w:themeFillTint="33"/>
                        <w:rPr>
                          <w:b/>
                        </w:rPr>
                      </w:pPr>
                      <w:r w:rsidRPr="00037A09">
                        <w:rPr>
                          <w:b/>
                        </w:rPr>
                        <w:t>1 …………………………………………………………………………………………………………………………………………………………</w:t>
                      </w:r>
                    </w:p>
                    <w:p w14:paraId="424E8DE0" w14:textId="77777777" w:rsidR="0036510E" w:rsidRPr="00037A09" w:rsidRDefault="0036510E" w:rsidP="0036510E">
                      <w:pPr>
                        <w:shd w:val="clear" w:color="auto" w:fill="DBE5F1" w:themeFill="accent1" w:themeFillTint="33"/>
                        <w:rPr>
                          <w:b/>
                        </w:rPr>
                      </w:pPr>
                      <w:r w:rsidRPr="00037A09">
                        <w:rPr>
                          <w:b/>
                        </w:rPr>
                        <w:t>……………………………………………………………………………………………………………………………………………………………</w:t>
                      </w:r>
                    </w:p>
                    <w:p w14:paraId="5AA5A902" w14:textId="77777777" w:rsidR="0036510E" w:rsidRPr="00037A09" w:rsidRDefault="0036510E" w:rsidP="0036510E">
                      <w:pPr>
                        <w:shd w:val="clear" w:color="auto" w:fill="DBE5F1" w:themeFill="accent1" w:themeFillTint="33"/>
                        <w:rPr>
                          <w:b/>
                        </w:rPr>
                      </w:pPr>
                      <w:r w:rsidRPr="00037A09">
                        <w:rPr>
                          <w:b/>
                        </w:rPr>
                        <w:t>2 ………………………………………………………………………………………………………………………………………………………….</w:t>
                      </w:r>
                    </w:p>
                    <w:p w14:paraId="20519B61" w14:textId="77777777" w:rsidR="0036510E" w:rsidRPr="00037A09" w:rsidRDefault="0036510E" w:rsidP="0036510E">
                      <w:pPr>
                        <w:shd w:val="clear" w:color="auto" w:fill="DBE5F1" w:themeFill="accent1" w:themeFillTint="33"/>
                        <w:rPr>
                          <w:b/>
                        </w:rPr>
                      </w:pPr>
                      <w:r w:rsidRPr="00037A09">
                        <w:rPr>
                          <w:b/>
                        </w:rPr>
                        <w:t>……………………………………………………………………………………………………………………………………………………………</w:t>
                      </w:r>
                    </w:p>
                    <w:p w14:paraId="75C2900F" w14:textId="77777777" w:rsidR="0036510E" w:rsidRPr="00037A09" w:rsidRDefault="0036510E" w:rsidP="0036510E">
                      <w:pPr>
                        <w:shd w:val="clear" w:color="auto" w:fill="DBE5F1" w:themeFill="accent1" w:themeFillTint="33"/>
                        <w:rPr>
                          <w:b/>
                        </w:rPr>
                      </w:pPr>
                      <w:r w:rsidRPr="00037A09">
                        <w:rPr>
                          <w:b/>
                        </w:rPr>
                        <w:t>3 ………………………………………………………………………………………………………………………………………………………….</w:t>
                      </w:r>
                    </w:p>
                    <w:p w14:paraId="441D75A7" w14:textId="77777777" w:rsidR="0036510E" w:rsidRPr="00037A09" w:rsidRDefault="0036510E" w:rsidP="0036510E">
                      <w:pPr>
                        <w:shd w:val="clear" w:color="auto" w:fill="DBE5F1" w:themeFill="accent1" w:themeFillTint="33"/>
                        <w:rPr>
                          <w:b/>
                        </w:rPr>
                      </w:pPr>
                      <w:r w:rsidRPr="00037A09">
                        <w:rPr>
                          <w:b/>
                        </w:rPr>
                        <w:t>……………………………………………………………………………………………………………………………………………………………</w:t>
                      </w:r>
                    </w:p>
                  </w:txbxContent>
                </v:textbox>
              </v:shape>
            </w:pict>
          </mc:Fallback>
        </mc:AlternateContent>
      </w:r>
      <w:r w:rsidRPr="0036510E">
        <w:rPr>
          <w:b/>
        </w:rPr>
        <w:t>Lead……………………………………………….   Contact details ……………………………………………………………..</w:t>
      </w:r>
    </w:p>
    <w:p w14:paraId="39375837" w14:textId="77777777" w:rsidR="0036510E" w:rsidRPr="0036510E" w:rsidRDefault="0036510E" w:rsidP="0036510E"/>
    <w:p w14:paraId="1B4019F0" w14:textId="77777777" w:rsidR="0036510E" w:rsidRPr="0036510E" w:rsidRDefault="0036510E" w:rsidP="0036510E"/>
    <w:p w14:paraId="052FCB81" w14:textId="77777777" w:rsidR="0036510E" w:rsidRPr="0036510E" w:rsidRDefault="0036510E" w:rsidP="0036510E"/>
    <w:p w14:paraId="159EDA00" w14:textId="77777777" w:rsidR="0036510E" w:rsidRPr="0036510E" w:rsidRDefault="0036510E" w:rsidP="0036510E"/>
    <w:p w14:paraId="0A1DE614" w14:textId="77777777" w:rsidR="0036510E" w:rsidRPr="0036510E" w:rsidRDefault="0036510E" w:rsidP="0036510E"/>
    <w:p w14:paraId="381049F5" w14:textId="77777777" w:rsidR="0036510E" w:rsidRPr="0036510E" w:rsidRDefault="0036510E" w:rsidP="0036510E"/>
    <w:p w14:paraId="63F21AC9" w14:textId="77777777" w:rsidR="0036510E" w:rsidRPr="0036510E" w:rsidRDefault="0036510E" w:rsidP="0036510E"/>
    <w:p w14:paraId="59FA889B" w14:textId="77777777" w:rsidR="0036510E" w:rsidRPr="0036510E" w:rsidRDefault="0036510E" w:rsidP="0036510E"/>
    <w:p w14:paraId="7B577840" w14:textId="77777777" w:rsidR="0036510E" w:rsidRPr="0036510E" w:rsidRDefault="0036510E" w:rsidP="0036510E">
      <w:pPr>
        <w:rPr>
          <w:b/>
        </w:rPr>
      </w:pPr>
      <w:r w:rsidRPr="0036510E">
        <w:rPr>
          <w:b/>
        </w:rPr>
        <w:t>Use this discussion to help plan development/service improvement</w:t>
      </w:r>
    </w:p>
    <w:p w14:paraId="65AD1633" w14:textId="77777777" w:rsidR="0036510E" w:rsidRPr="0036510E" w:rsidRDefault="0036510E" w:rsidP="0036510E">
      <w:pPr>
        <w:rPr>
          <w:b/>
        </w:rPr>
      </w:pPr>
      <w:r w:rsidRPr="0036510E">
        <w:rPr>
          <w:b/>
          <w:sz w:val="36"/>
          <w:szCs w:val="36"/>
        </w:rPr>
        <w:t>Action Plan</w:t>
      </w:r>
      <w:r>
        <w:rPr>
          <w:b/>
          <w:sz w:val="36"/>
          <w:szCs w:val="36"/>
        </w:rPr>
        <w:t xml:space="preserve">: </w:t>
      </w:r>
      <w:r w:rsidRPr="0036510E">
        <w:rPr>
          <w:b/>
        </w:rPr>
        <w:t>What actions have been agreed following group discussion ?</w:t>
      </w:r>
    </w:p>
    <w:tbl>
      <w:tblPr>
        <w:tblStyle w:val="TableGrid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2012"/>
        <w:gridCol w:w="2078"/>
        <w:gridCol w:w="2062"/>
        <w:gridCol w:w="2148"/>
      </w:tblGrid>
      <w:tr w:rsidR="0036510E" w:rsidRPr="0036510E" w14:paraId="720A7C55" w14:textId="77777777" w:rsidTr="0036510E">
        <w:trPr>
          <w:trHeight w:val="1388"/>
        </w:trPr>
        <w:tc>
          <w:tcPr>
            <w:tcW w:w="2190" w:type="dxa"/>
            <w:shd w:val="clear" w:color="auto" w:fill="DBE5F1" w:themeFill="accent1" w:themeFillTint="33"/>
            <w:vAlign w:val="center"/>
          </w:tcPr>
          <w:p w14:paraId="3C39928C" w14:textId="77777777" w:rsidR="0036510E" w:rsidRPr="0036510E" w:rsidRDefault="0036510E" w:rsidP="0036510E">
            <w:pPr>
              <w:spacing w:after="200" w:line="276" w:lineRule="auto"/>
              <w:rPr>
                <w:b/>
              </w:rPr>
            </w:pPr>
            <w:r w:rsidRPr="0036510E">
              <w:rPr>
                <w:b/>
              </w:rPr>
              <w:t>What need to happen?</w:t>
            </w:r>
          </w:p>
        </w:tc>
        <w:tc>
          <w:tcPr>
            <w:tcW w:w="2064" w:type="dxa"/>
            <w:shd w:val="clear" w:color="auto" w:fill="DBE5F1" w:themeFill="accent1" w:themeFillTint="33"/>
            <w:vAlign w:val="center"/>
          </w:tcPr>
          <w:p w14:paraId="07B7CD8B" w14:textId="77777777" w:rsidR="0036510E" w:rsidRPr="0036510E" w:rsidRDefault="0036510E" w:rsidP="0036510E">
            <w:pPr>
              <w:spacing w:after="200" w:line="276" w:lineRule="auto"/>
              <w:rPr>
                <w:b/>
              </w:rPr>
            </w:pPr>
            <w:r w:rsidRPr="0036510E">
              <w:rPr>
                <w:b/>
              </w:rPr>
              <w:t>Who will do it?</w:t>
            </w:r>
          </w:p>
        </w:tc>
        <w:tc>
          <w:tcPr>
            <w:tcW w:w="2126" w:type="dxa"/>
            <w:shd w:val="clear" w:color="auto" w:fill="DBE5F1" w:themeFill="accent1" w:themeFillTint="33"/>
            <w:vAlign w:val="center"/>
          </w:tcPr>
          <w:p w14:paraId="31550851" w14:textId="77777777" w:rsidR="0036510E" w:rsidRPr="0036510E" w:rsidRDefault="0036510E" w:rsidP="0036510E">
            <w:pPr>
              <w:spacing w:after="200" w:line="276" w:lineRule="auto"/>
              <w:rPr>
                <w:b/>
              </w:rPr>
            </w:pPr>
            <w:r w:rsidRPr="0036510E">
              <w:rPr>
                <w:b/>
              </w:rPr>
              <w:t>By when?</w:t>
            </w:r>
          </w:p>
        </w:tc>
        <w:tc>
          <w:tcPr>
            <w:tcW w:w="2111" w:type="dxa"/>
            <w:shd w:val="clear" w:color="auto" w:fill="DBE5F1" w:themeFill="accent1" w:themeFillTint="33"/>
            <w:vAlign w:val="center"/>
          </w:tcPr>
          <w:p w14:paraId="262CD575" w14:textId="77777777" w:rsidR="0036510E" w:rsidRPr="0036510E" w:rsidRDefault="0036510E" w:rsidP="0036510E">
            <w:pPr>
              <w:spacing w:after="200" w:line="276" w:lineRule="auto"/>
              <w:rPr>
                <w:b/>
              </w:rPr>
            </w:pPr>
            <w:r w:rsidRPr="0036510E">
              <w:rPr>
                <w:b/>
              </w:rPr>
              <w:t>How will you know when this has been done?</w:t>
            </w:r>
          </w:p>
        </w:tc>
        <w:tc>
          <w:tcPr>
            <w:tcW w:w="2191" w:type="dxa"/>
            <w:shd w:val="clear" w:color="auto" w:fill="DBE5F1" w:themeFill="accent1" w:themeFillTint="33"/>
            <w:vAlign w:val="center"/>
          </w:tcPr>
          <w:p w14:paraId="2105AEAA" w14:textId="77777777" w:rsidR="0036510E" w:rsidRPr="0036510E" w:rsidRDefault="0036510E" w:rsidP="0036510E">
            <w:pPr>
              <w:spacing w:after="200" w:line="276" w:lineRule="auto"/>
              <w:rPr>
                <w:b/>
              </w:rPr>
            </w:pPr>
            <w:r w:rsidRPr="0036510E">
              <w:rPr>
                <w:b/>
              </w:rPr>
              <w:t>How will you know if it has worked?</w:t>
            </w:r>
          </w:p>
        </w:tc>
      </w:tr>
      <w:tr w:rsidR="0036510E" w:rsidRPr="0036510E" w14:paraId="0ACF5A98" w14:textId="77777777" w:rsidTr="0036510E">
        <w:tc>
          <w:tcPr>
            <w:tcW w:w="2190" w:type="dxa"/>
          </w:tcPr>
          <w:p w14:paraId="1750BB26" w14:textId="77777777" w:rsidR="0036510E" w:rsidRPr="0036510E" w:rsidRDefault="0036510E" w:rsidP="0036510E">
            <w:pPr>
              <w:spacing w:after="200" w:line="276" w:lineRule="auto"/>
              <w:rPr>
                <w:b/>
              </w:rPr>
            </w:pPr>
          </w:p>
          <w:p w14:paraId="0F28546F" w14:textId="77777777" w:rsidR="0036510E" w:rsidRPr="0036510E" w:rsidRDefault="0036510E" w:rsidP="0036510E">
            <w:pPr>
              <w:spacing w:after="200" w:line="276" w:lineRule="auto"/>
              <w:rPr>
                <w:b/>
              </w:rPr>
            </w:pPr>
          </w:p>
          <w:p w14:paraId="193BDF92" w14:textId="77777777" w:rsidR="0036510E" w:rsidRPr="0036510E" w:rsidRDefault="0036510E" w:rsidP="0036510E">
            <w:pPr>
              <w:spacing w:after="200" w:line="276" w:lineRule="auto"/>
              <w:rPr>
                <w:b/>
              </w:rPr>
            </w:pPr>
          </w:p>
        </w:tc>
        <w:tc>
          <w:tcPr>
            <w:tcW w:w="2064" w:type="dxa"/>
          </w:tcPr>
          <w:p w14:paraId="28FCB530" w14:textId="77777777" w:rsidR="0036510E" w:rsidRPr="0036510E" w:rsidRDefault="0036510E" w:rsidP="0036510E">
            <w:pPr>
              <w:spacing w:after="200" w:line="276" w:lineRule="auto"/>
              <w:rPr>
                <w:b/>
              </w:rPr>
            </w:pPr>
          </w:p>
        </w:tc>
        <w:tc>
          <w:tcPr>
            <w:tcW w:w="2126" w:type="dxa"/>
          </w:tcPr>
          <w:p w14:paraId="01BFC16B" w14:textId="77777777" w:rsidR="0036510E" w:rsidRPr="0036510E" w:rsidRDefault="0036510E" w:rsidP="0036510E">
            <w:pPr>
              <w:spacing w:after="200" w:line="276" w:lineRule="auto"/>
              <w:rPr>
                <w:b/>
              </w:rPr>
            </w:pPr>
          </w:p>
        </w:tc>
        <w:tc>
          <w:tcPr>
            <w:tcW w:w="2111" w:type="dxa"/>
          </w:tcPr>
          <w:p w14:paraId="346BC438" w14:textId="77777777" w:rsidR="0036510E" w:rsidRPr="0036510E" w:rsidRDefault="0036510E" w:rsidP="0036510E">
            <w:pPr>
              <w:spacing w:after="200" w:line="276" w:lineRule="auto"/>
              <w:rPr>
                <w:b/>
              </w:rPr>
            </w:pPr>
          </w:p>
        </w:tc>
        <w:tc>
          <w:tcPr>
            <w:tcW w:w="2191" w:type="dxa"/>
          </w:tcPr>
          <w:p w14:paraId="2553617A" w14:textId="77777777" w:rsidR="0036510E" w:rsidRPr="0036510E" w:rsidRDefault="0036510E" w:rsidP="0036510E">
            <w:pPr>
              <w:spacing w:after="200" w:line="276" w:lineRule="auto"/>
              <w:rPr>
                <w:b/>
              </w:rPr>
            </w:pPr>
          </w:p>
        </w:tc>
      </w:tr>
      <w:tr w:rsidR="0036510E" w:rsidRPr="0036510E" w14:paraId="77822ADA" w14:textId="77777777" w:rsidTr="0036510E">
        <w:tc>
          <w:tcPr>
            <w:tcW w:w="2190" w:type="dxa"/>
          </w:tcPr>
          <w:p w14:paraId="4FD32174" w14:textId="77777777" w:rsidR="0036510E" w:rsidRPr="0036510E" w:rsidRDefault="0036510E" w:rsidP="0036510E">
            <w:pPr>
              <w:spacing w:after="200" w:line="276" w:lineRule="auto"/>
              <w:rPr>
                <w:b/>
              </w:rPr>
            </w:pPr>
          </w:p>
          <w:p w14:paraId="71B74DBB" w14:textId="77777777" w:rsidR="0036510E" w:rsidRPr="0036510E" w:rsidRDefault="0036510E" w:rsidP="0036510E">
            <w:pPr>
              <w:spacing w:after="200" w:line="276" w:lineRule="auto"/>
              <w:rPr>
                <w:b/>
              </w:rPr>
            </w:pPr>
          </w:p>
          <w:p w14:paraId="202E0309" w14:textId="77777777" w:rsidR="0036510E" w:rsidRPr="0036510E" w:rsidRDefault="0036510E" w:rsidP="0036510E">
            <w:pPr>
              <w:spacing w:after="200" w:line="276" w:lineRule="auto"/>
              <w:rPr>
                <w:b/>
              </w:rPr>
            </w:pPr>
          </w:p>
        </w:tc>
        <w:tc>
          <w:tcPr>
            <w:tcW w:w="2064" w:type="dxa"/>
          </w:tcPr>
          <w:p w14:paraId="20372CBD" w14:textId="77777777" w:rsidR="0036510E" w:rsidRPr="0036510E" w:rsidRDefault="0036510E" w:rsidP="0036510E">
            <w:pPr>
              <w:spacing w:after="200" w:line="276" w:lineRule="auto"/>
              <w:rPr>
                <w:b/>
              </w:rPr>
            </w:pPr>
          </w:p>
        </w:tc>
        <w:tc>
          <w:tcPr>
            <w:tcW w:w="2126" w:type="dxa"/>
          </w:tcPr>
          <w:p w14:paraId="7FBC1889" w14:textId="77777777" w:rsidR="0036510E" w:rsidRPr="0036510E" w:rsidRDefault="0036510E" w:rsidP="0036510E">
            <w:pPr>
              <w:spacing w:after="200" w:line="276" w:lineRule="auto"/>
              <w:rPr>
                <w:b/>
              </w:rPr>
            </w:pPr>
          </w:p>
        </w:tc>
        <w:tc>
          <w:tcPr>
            <w:tcW w:w="2111" w:type="dxa"/>
          </w:tcPr>
          <w:p w14:paraId="6E0643B7" w14:textId="77777777" w:rsidR="0036510E" w:rsidRPr="0036510E" w:rsidRDefault="0036510E" w:rsidP="0036510E">
            <w:pPr>
              <w:spacing w:after="200" w:line="276" w:lineRule="auto"/>
              <w:rPr>
                <w:b/>
              </w:rPr>
            </w:pPr>
          </w:p>
        </w:tc>
        <w:tc>
          <w:tcPr>
            <w:tcW w:w="2191" w:type="dxa"/>
          </w:tcPr>
          <w:p w14:paraId="0160BEBE" w14:textId="77777777" w:rsidR="0036510E" w:rsidRPr="0036510E" w:rsidRDefault="0036510E" w:rsidP="0036510E">
            <w:pPr>
              <w:spacing w:after="200" w:line="276" w:lineRule="auto"/>
              <w:rPr>
                <w:b/>
              </w:rPr>
            </w:pPr>
          </w:p>
        </w:tc>
      </w:tr>
      <w:tr w:rsidR="0036510E" w:rsidRPr="0036510E" w14:paraId="55808F55" w14:textId="77777777" w:rsidTr="0036510E">
        <w:tc>
          <w:tcPr>
            <w:tcW w:w="2190" w:type="dxa"/>
          </w:tcPr>
          <w:p w14:paraId="57B2F75D" w14:textId="77777777" w:rsidR="0036510E" w:rsidRPr="0036510E" w:rsidRDefault="0036510E" w:rsidP="0036510E">
            <w:pPr>
              <w:spacing w:after="200" w:line="276" w:lineRule="auto"/>
              <w:rPr>
                <w:b/>
              </w:rPr>
            </w:pPr>
          </w:p>
          <w:p w14:paraId="07C88E12" w14:textId="77777777" w:rsidR="0036510E" w:rsidRPr="0036510E" w:rsidRDefault="0036510E" w:rsidP="0036510E">
            <w:pPr>
              <w:spacing w:after="200" w:line="276" w:lineRule="auto"/>
              <w:rPr>
                <w:b/>
              </w:rPr>
            </w:pPr>
          </w:p>
          <w:p w14:paraId="33FEEF81" w14:textId="77777777" w:rsidR="0036510E" w:rsidRPr="0036510E" w:rsidRDefault="0036510E" w:rsidP="0036510E">
            <w:pPr>
              <w:spacing w:after="200" w:line="276" w:lineRule="auto"/>
              <w:rPr>
                <w:b/>
              </w:rPr>
            </w:pPr>
          </w:p>
        </w:tc>
        <w:tc>
          <w:tcPr>
            <w:tcW w:w="2064" w:type="dxa"/>
          </w:tcPr>
          <w:p w14:paraId="5636ECB9" w14:textId="77777777" w:rsidR="0036510E" w:rsidRPr="0036510E" w:rsidRDefault="0036510E" w:rsidP="0036510E">
            <w:pPr>
              <w:spacing w:after="200" w:line="276" w:lineRule="auto"/>
              <w:rPr>
                <w:b/>
              </w:rPr>
            </w:pPr>
          </w:p>
        </w:tc>
        <w:tc>
          <w:tcPr>
            <w:tcW w:w="2126" w:type="dxa"/>
          </w:tcPr>
          <w:p w14:paraId="14244C47" w14:textId="77777777" w:rsidR="0036510E" w:rsidRPr="0036510E" w:rsidRDefault="0036510E" w:rsidP="0036510E">
            <w:pPr>
              <w:spacing w:after="200" w:line="276" w:lineRule="auto"/>
              <w:rPr>
                <w:b/>
              </w:rPr>
            </w:pPr>
          </w:p>
        </w:tc>
        <w:tc>
          <w:tcPr>
            <w:tcW w:w="2111" w:type="dxa"/>
          </w:tcPr>
          <w:p w14:paraId="4F8EF5D1" w14:textId="77777777" w:rsidR="0036510E" w:rsidRPr="0036510E" w:rsidRDefault="0036510E" w:rsidP="0036510E">
            <w:pPr>
              <w:spacing w:after="200" w:line="276" w:lineRule="auto"/>
              <w:rPr>
                <w:b/>
              </w:rPr>
            </w:pPr>
          </w:p>
        </w:tc>
        <w:tc>
          <w:tcPr>
            <w:tcW w:w="2191" w:type="dxa"/>
          </w:tcPr>
          <w:p w14:paraId="3A792B58" w14:textId="77777777" w:rsidR="0036510E" w:rsidRPr="0036510E" w:rsidRDefault="0036510E" w:rsidP="0036510E">
            <w:pPr>
              <w:spacing w:after="200" w:line="276" w:lineRule="auto"/>
              <w:rPr>
                <w:b/>
              </w:rPr>
            </w:pPr>
          </w:p>
        </w:tc>
      </w:tr>
      <w:tr w:rsidR="0036510E" w:rsidRPr="0036510E" w14:paraId="2B45B38D" w14:textId="77777777" w:rsidTr="0036510E">
        <w:tc>
          <w:tcPr>
            <w:tcW w:w="2190" w:type="dxa"/>
          </w:tcPr>
          <w:p w14:paraId="40078AD8" w14:textId="77777777" w:rsidR="0036510E" w:rsidRPr="0036510E" w:rsidRDefault="0036510E" w:rsidP="0036510E">
            <w:pPr>
              <w:spacing w:after="200" w:line="276" w:lineRule="auto"/>
              <w:rPr>
                <w:b/>
              </w:rPr>
            </w:pPr>
          </w:p>
          <w:p w14:paraId="7C664793" w14:textId="77777777" w:rsidR="0036510E" w:rsidRPr="0036510E" w:rsidRDefault="0036510E" w:rsidP="0036510E">
            <w:pPr>
              <w:spacing w:after="200" w:line="276" w:lineRule="auto"/>
              <w:rPr>
                <w:b/>
              </w:rPr>
            </w:pPr>
          </w:p>
          <w:p w14:paraId="7AD4BAB3" w14:textId="77777777" w:rsidR="0036510E" w:rsidRPr="0036510E" w:rsidRDefault="0036510E" w:rsidP="0036510E">
            <w:pPr>
              <w:spacing w:after="200" w:line="276" w:lineRule="auto"/>
              <w:rPr>
                <w:b/>
              </w:rPr>
            </w:pPr>
          </w:p>
        </w:tc>
        <w:tc>
          <w:tcPr>
            <w:tcW w:w="2064" w:type="dxa"/>
          </w:tcPr>
          <w:p w14:paraId="4E0B5F3C" w14:textId="77777777" w:rsidR="0036510E" w:rsidRPr="0036510E" w:rsidRDefault="0036510E" w:rsidP="0036510E">
            <w:pPr>
              <w:spacing w:after="200" w:line="276" w:lineRule="auto"/>
              <w:rPr>
                <w:b/>
              </w:rPr>
            </w:pPr>
          </w:p>
        </w:tc>
        <w:tc>
          <w:tcPr>
            <w:tcW w:w="2126" w:type="dxa"/>
          </w:tcPr>
          <w:p w14:paraId="25516487" w14:textId="77777777" w:rsidR="0036510E" w:rsidRPr="0036510E" w:rsidRDefault="0036510E" w:rsidP="0036510E">
            <w:pPr>
              <w:spacing w:after="200" w:line="276" w:lineRule="auto"/>
              <w:rPr>
                <w:b/>
              </w:rPr>
            </w:pPr>
          </w:p>
        </w:tc>
        <w:tc>
          <w:tcPr>
            <w:tcW w:w="2111" w:type="dxa"/>
          </w:tcPr>
          <w:p w14:paraId="3E8A5FD1" w14:textId="77777777" w:rsidR="0036510E" w:rsidRPr="0036510E" w:rsidRDefault="0036510E" w:rsidP="0036510E">
            <w:pPr>
              <w:spacing w:after="200" w:line="276" w:lineRule="auto"/>
              <w:rPr>
                <w:b/>
              </w:rPr>
            </w:pPr>
          </w:p>
        </w:tc>
        <w:tc>
          <w:tcPr>
            <w:tcW w:w="2191" w:type="dxa"/>
          </w:tcPr>
          <w:p w14:paraId="5D8AA76C" w14:textId="77777777" w:rsidR="0036510E" w:rsidRPr="0036510E" w:rsidRDefault="0036510E" w:rsidP="0036510E">
            <w:pPr>
              <w:spacing w:after="200" w:line="276" w:lineRule="auto"/>
              <w:rPr>
                <w:b/>
              </w:rPr>
            </w:pPr>
          </w:p>
        </w:tc>
      </w:tr>
    </w:tbl>
    <w:p w14:paraId="2C05EF7B" w14:textId="77777777" w:rsidR="0036510E" w:rsidRDefault="0036510E" w:rsidP="00F914A5">
      <w:r w:rsidRPr="0036510E">
        <w:rPr>
          <w:b/>
        </w:rPr>
        <w:t>Please ensure you keep a copy of this discussion and plan for your records</w:t>
      </w:r>
    </w:p>
    <w:sectPr w:rsidR="0036510E" w:rsidSect="00442C43">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536E9" w14:textId="77777777" w:rsidR="00EA6CFF" w:rsidRDefault="00EA6CFF" w:rsidP="00D7021C">
      <w:pPr>
        <w:spacing w:after="0" w:line="240" w:lineRule="auto"/>
      </w:pPr>
      <w:r>
        <w:separator/>
      </w:r>
    </w:p>
  </w:endnote>
  <w:endnote w:type="continuationSeparator" w:id="0">
    <w:p w14:paraId="739865B4" w14:textId="77777777" w:rsidR="00EA6CFF" w:rsidRDefault="00EA6CFF" w:rsidP="00D7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668D" w14:textId="77777777" w:rsidR="00442C43" w:rsidRDefault="0036510E" w:rsidP="00442C43">
    <w:pPr>
      <w:pStyle w:val="Footer"/>
      <w:jc w:val="right"/>
    </w:pPr>
    <w:r>
      <w:rPr>
        <w:noProof/>
        <w:lang w:eastAsia="en-GB"/>
      </w:rPr>
      <w:drawing>
        <wp:anchor distT="0" distB="0" distL="114300" distR="114300" simplePos="0" relativeHeight="251660288" behindDoc="0" locked="0" layoutInCell="1" allowOverlap="1" wp14:anchorId="42E7F4B0" wp14:editId="57A2D11D">
          <wp:simplePos x="0" y="0"/>
          <wp:positionH relativeFrom="column">
            <wp:posOffset>4200525</wp:posOffset>
          </wp:positionH>
          <wp:positionV relativeFrom="paragraph">
            <wp:posOffset>-427219</wp:posOffset>
          </wp:positionV>
          <wp:extent cx="2778019" cy="1059679"/>
          <wp:effectExtent l="0" t="0" r="381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91" cy="1067336"/>
                  </a:xfrm>
                  <a:prstGeom prst="rect">
                    <a:avLst/>
                  </a:prstGeom>
                  <a:noFill/>
                </pic:spPr>
              </pic:pic>
            </a:graphicData>
          </a:graphic>
          <wp14:sizeRelH relativeFrom="page">
            <wp14:pctWidth>0</wp14:pctWidth>
          </wp14:sizeRelH>
          <wp14:sizeRelV relativeFrom="page">
            <wp14:pctHeight>0</wp14:pctHeight>
          </wp14:sizeRelV>
        </wp:anchor>
      </w:drawing>
    </w:r>
    <w:r w:rsidR="00442C43" w:rsidRPr="00D64083">
      <w:rPr>
        <w:rFonts w:ascii="Arial(W1)" w:hAnsi="Arial(W1)"/>
        <w:b/>
        <w:color w:val="548DD4"/>
        <w:sz w:val="32"/>
        <w:szCs w:val="32"/>
      </w:rPr>
      <w:t>Quality first and foremost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A13B4" w14:textId="77777777" w:rsidR="00EA6CFF" w:rsidRDefault="00EA6CFF" w:rsidP="00D7021C">
      <w:pPr>
        <w:spacing w:after="0" w:line="240" w:lineRule="auto"/>
      </w:pPr>
      <w:r>
        <w:separator/>
      </w:r>
    </w:p>
  </w:footnote>
  <w:footnote w:type="continuationSeparator" w:id="0">
    <w:p w14:paraId="5A42AA1E" w14:textId="77777777" w:rsidR="00EA6CFF" w:rsidRDefault="00EA6CFF" w:rsidP="00D70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BA603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B524361"/>
    <w:multiLevelType w:val="multilevel"/>
    <w:tmpl w:val="5656B3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3265C"/>
    <w:multiLevelType w:val="hybridMultilevel"/>
    <w:tmpl w:val="B34C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66"/>
    <w:rsid w:val="0032235D"/>
    <w:rsid w:val="0036510E"/>
    <w:rsid w:val="00442C43"/>
    <w:rsid w:val="00445C19"/>
    <w:rsid w:val="00456CE4"/>
    <w:rsid w:val="00467029"/>
    <w:rsid w:val="004D6388"/>
    <w:rsid w:val="004F565A"/>
    <w:rsid w:val="00520C33"/>
    <w:rsid w:val="005808D8"/>
    <w:rsid w:val="00751B9D"/>
    <w:rsid w:val="00755517"/>
    <w:rsid w:val="007C7542"/>
    <w:rsid w:val="00820587"/>
    <w:rsid w:val="00832B04"/>
    <w:rsid w:val="009040E5"/>
    <w:rsid w:val="009668B4"/>
    <w:rsid w:val="00C460E4"/>
    <w:rsid w:val="00D7021C"/>
    <w:rsid w:val="00D828F0"/>
    <w:rsid w:val="00D94366"/>
    <w:rsid w:val="00EA6CFF"/>
    <w:rsid w:val="00F50F7B"/>
    <w:rsid w:val="00F74F43"/>
    <w:rsid w:val="00F9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E559"/>
  <w15:docId w15:val="{339070EA-764C-4817-A97C-9821DC92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5C19"/>
    <w:pPr>
      <w:spacing w:after="0" w:line="240" w:lineRule="auto"/>
      <w:outlineLvl w:val="1"/>
    </w:pPr>
    <w:rPr>
      <w:rFonts w:ascii="Segoe UI" w:eastAsia="Times New Roman" w:hAnsi="Segoe UI" w:cs="Segoe UI"/>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66"/>
    <w:rPr>
      <w:rFonts w:ascii="Tahoma" w:hAnsi="Tahoma" w:cs="Tahoma"/>
      <w:sz w:val="16"/>
      <w:szCs w:val="16"/>
    </w:rPr>
  </w:style>
  <w:style w:type="paragraph" w:customStyle="1" w:styleId="Default">
    <w:name w:val="Default"/>
    <w:rsid w:val="00D94366"/>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7021C"/>
    <w:pPr>
      <w:ind w:left="720"/>
      <w:contextualSpacing/>
    </w:pPr>
  </w:style>
  <w:style w:type="paragraph" w:styleId="Header">
    <w:name w:val="header"/>
    <w:basedOn w:val="Normal"/>
    <w:link w:val="HeaderChar"/>
    <w:uiPriority w:val="99"/>
    <w:unhideWhenUsed/>
    <w:rsid w:val="00D70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21C"/>
  </w:style>
  <w:style w:type="paragraph" w:styleId="Footer">
    <w:name w:val="footer"/>
    <w:basedOn w:val="Normal"/>
    <w:link w:val="FooterChar"/>
    <w:uiPriority w:val="99"/>
    <w:unhideWhenUsed/>
    <w:rsid w:val="00D70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21C"/>
  </w:style>
  <w:style w:type="paragraph" w:styleId="NormalWeb">
    <w:name w:val="Normal (Web)"/>
    <w:basedOn w:val="Normal"/>
    <w:uiPriority w:val="99"/>
    <w:semiHidden/>
    <w:unhideWhenUsed/>
    <w:rsid w:val="00445C1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45C19"/>
    <w:rPr>
      <w:rFonts w:ascii="Segoe UI" w:eastAsia="Times New Roman" w:hAnsi="Segoe UI" w:cs="Segoe UI"/>
      <w:sz w:val="36"/>
      <w:szCs w:val="36"/>
      <w:lang w:eastAsia="en-GB"/>
    </w:rPr>
  </w:style>
  <w:style w:type="character" w:styleId="Strong">
    <w:name w:val="Strong"/>
    <w:basedOn w:val="DefaultParagraphFont"/>
    <w:uiPriority w:val="22"/>
    <w:qFormat/>
    <w:rsid w:val="00445C19"/>
    <w:rPr>
      <w:b/>
      <w:bCs/>
    </w:rPr>
  </w:style>
  <w:style w:type="character" w:styleId="Hyperlink">
    <w:name w:val="Hyperlink"/>
    <w:basedOn w:val="DefaultParagraphFont"/>
    <w:uiPriority w:val="99"/>
    <w:unhideWhenUsed/>
    <w:rsid w:val="00F74F43"/>
    <w:rPr>
      <w:strike w:val="0"/>
      <w:dstrike w:val="0"/>
      <w:color w:val="00A45E"/>
      <w:u w:val="none"/>
      <w:effect w:val="none"/>
      <w:shd w:val="clear" w:color="auto" w:fill="auto"/>
    </w:rPr>
  </w:style>
  <w:style w:type="table" w:styleId="TableGrid">
    <w:name w:val="Table Grid"/>
    <w:basedOn w:val="TableNormal"/>
    <w:uiPriority w:val="59"/>
    <w:rsid w:val="00F914A5"/>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914A5"/>
    <w:pPr>
      <w:widowControl w:val="0"/>
      <w:autoSpaceDE w:val="0"/>
      <w:autoSpaceDN w:val="0"/>
      <w:spacing w:before="4" w:after="0" w:line="240" w:lineRule="auto"/>
      <w:ind w:left="4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914A5"/>
    <w:rPr>
      <w:rFonts w:ascii="Arial" w:eastAsia="Arial" w:hAnsi="Arial" w:cs="Arial"/>
      <w:sz w:val="24"/>
      <w:szCs w:val="24"/>
      <w:lang w:val="en-US"/>
    </w:rPr>
  </w:style>
  <w:style w:type="table" w:customStyle="1" w:styleId="TableGrid1">
    <w:name w:val="Table Grid1"/>
    <w:basedOn w:val="TableNormal"/>
    <w:next w:val="TableGrid"/>
    <w:uiPriority w:val="59"/>
    <w:rsid w:val="00365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732460247">
      <w:bodyDiv w:val="1"/>
      <w:marLeft w:val="0"/>
      <w:marRight w:val="0"/>
      <w:marTop w:val="0"/>
      <w:marBottom w:val="0"/>
      <w:divBdr>
        <w:top w:val="none" w:sz="0" w:space="0" w:color="auto"/>
        <w:left w:val="none" w:sz="0" w:space="0" w:color="auto"/>
        <w:bottom w:val="none" w:sz="0" w:space="0" w:color="auto"/>
        <w:right w:val="none" w:sz="0" w:space="0" w:color="auto"/>
      </w:divBdr>
      <w:divsChild>
        <w:div w:id="33161224">
          <w:marLeft w:val="0"/>
          <w:marRight w:val="0"/>
          <w:marTop w:val="0"/>
          <w:marBottom w:val="0"/>
          <w:divBdr>
            <w:top w:val="none" w:sz="0" w:space="0" w:color="auto"/>
            <w:left w:val="none" w:sz="0" w:space="0" w:color="auto"/>
            <w:bottom w:val="none" w:sz="0" w:space="0" w:color="auto"/>
            <w:right w:val="none" w:sz="0" w:space="0" w:color="auto"/>
          </w:divBdr>
          <w:divsChild>
            <w:div w:id="16016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9299">
      <w:bodyDiv w:val="1"/>
      <w:marLeft w:val="0"/>
      <w:marRight w:val="0"/>
      <w:marTop w:val="0"/>
      <w:marBottom w:val="0"/>
      <w:divBdr>
        <w:top w:val="none" w:sz="0" w:space="0" w:color="auto"/>
        <w:left w:val="none" w:sz="0" w:space="0" w:color="auto"/>
        <w:bottom w:val="none" w:sz="0" w:space="0" w:color="auto"/>
        <w:right w:val="none" w:sz="0" w:space="0" w:color="auto"/>
      </w:divBdr>
      <w:divsChild>
        <w:div w:id="374424685">
          <w:marLeft w:val="0"/>
          <w:marRight w:val="0"/>
          <w:marTop w:val="0"/>
          <w:marBottom w:val="0"/>
          <w:divBdr>
            <w:top w:val="none" w:sz="0" w:space="0" w:color="auto"/>
            <w:left w:val="none" w:sz="0" w:space="0" w:color="auto"/>
            <w:bottom w:val="none" w:sz="0" w:space="0" w:color="auto"/>
            <w:right w:val="none" w:sz="0" w:space="0" w:color="auto"/>
          </w:divBdr>
          <w:divsChild>
            <w:div w:id="21170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434">
      <w:bodyDiv w:val="1"/>
      <w:marLeft w:val="0"/>
      <w:marRight w:val="0"/>
      <w:marTop w:val="0"/>
      <w:marBottom w:val="0"/>
      <w:divBdr>
        <w:top w:val="none" w:sz="0" w:space="0" w:color="auto"/>
        <w:left w:val="none" w:sz="0" w:space="0" w:color="auto"/>
        <w:bottom w:val="none" w:sz="0" w:space="0" w:color="auto"/>
        <w:right w:val="none" w:sz="0" w:space="0" w:color="auto"/>
      </w:divBdr>
    </w:div>
    <w:div w:id="1110012838">
      <w:bodyDiv w:val="1"/>
      <w:marLeft w:val="0"/>
      <w:marRight w:val="0"/>
      <w:marTop w:val="0"/>
      <w:marBottom w:val="0"/>
      <w:divBdr>
        <w:top w:val="none" w:sz="0" w:space="0" w:color="auto"/>
        <w:left w:val="none" w:sz="0" w:space="0" w:color="auto"/>
        <w:bottom w:val="none" w:sz="0" w:space="0" w:color="auto"/>
        <w:right w:val="none" w:sz="0" w:space="0" w:color="auto"/>
      </w:divBdr>
      <w:divsChild>
        <w:div w:id="451747814">
          <w:marLeft w:val="0"/>
          <w:marRight w:val="0"/>
          <w:marTop w:val="0"/>
          <w:marBottom w:val="0"/>
          <w:divBdr>
            <w:top w:val="none" w:sz="0" w:space="0" w:color="auto"/>
            <w:left w:val="none" w:sz="0" w:space="0" w:color="auto"/>
            <w:bottom w:val="none" w:sz="0" w:space="0" w:color="auto"/>
            <w:right w:val="none" w:sz="0" w:space="0" w:color="auto"/>
          </w:divBdr>
          <w:divsChild>
            <w:div w:id="1811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1785">
      <w:bodyDiv w:val="1"/>
      <w:marLeft w:val="0"/>
      <w:marRight w:val="0"/>
      <w:marTop w:val="0"/>
      <w:marBottom w:val="0"/>
      <w:divBdr>
        <w:top w:val="none" w:sz="0" w:space="0" w:color="auto"/>
        <w:left w:val="none" w:sz="0" w:space="0" w:color="auto"/>
        <w:bottom w:val="none" w:sz="0" w:space="0" w:color="auto"/>
        <w:right w:val="none" w:sz="0" w:space="0" w:color="auto"/>
      </w:divBdr>
      <w:divsChild>
        <w:div w:id="1215696676">
          <w:marLeft w:val="0"/>
          <w:marRight w:val="0"/>
          <w:marTop w:val="0"/>
          <w:marBottom w:val="0"/>
          <w:divBdr>
            <w:top w:val="none" w:sz="0" w:space="0" w:color="auto"/>
            <w:left w:val="none" w:sz="0" w:space="0" w:color="auto"/>
            <w:bottom w:val="none" w:sz="0" w:space="0" w:color="auto"/>
            <w:right w:val="none" w:sz="0" w:space="0" w:color="auto"/>
          </w:divBdr>
          <w:divsChild>
            <w:div w:id="920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0108">
      <w:bodyDiv w:val="1"/>
      <w:marLeft w:val="0"/>
      <w:marRight w:val="0"/>
      <w:marTop w:val="0"/>
      <w:marBottom w:val="0"/>
      <w:divBdr>
        <w:top w:val="none" w:sz="0" w:space="0" w:color="auto"/>
        <w:left w:val="none" w:sz="0" w:space="0" w:color="auto"/>
        <w:bottom w:val="none" w:sz="0" w:space="0" w:color="auto"/>
        <w:right w:val="none" w:sz="0" w:space="0" w:color="auto"/>
      </w:divBdr>
    </w:div>
    <w:div w:id="1822965437">
      <w:bodyDiv w:val="1"/>
      <w:marLeft w:val="0"/>
      <w:marRight w:val="0"/>
      <w:marTop w:val="0"/>
      <w:marBottom w:val="0"/>
      <w:divBdr>
        <w:top w:val="none" w:sz="0" w:space="0" w:color="auto"/>
        <w:left w:val="none" w:sz="0" w:space="0" w:color="auto"/>
        <w:bottom w:val="none" w:sz="0" w:space="0" w:color="auto"/>
        <w:right w:val="none" w:sz="0" w:space="0" w:color="auto"/>
      </w:divBdr>
    </w:div>
    <w:div w:id="1894342605">
      <w:bodyDiv w:val="1"/>
      <w:marLeft w:val="0"/>
      <w:marRight w:val="0"/>
      <w:marTop w:val="0"/>
      <w:marBottom w:val="0"/>
      <w:divBdr>
        <w:top w:val="none" w:sz="0" w:space="0" w:color="auto"/>
        <w:left w:val="none" w:sz="0" w:space="0" w:color="auto"/>
        <w:bottom w:val="none" w:sz="0" w:space="0" w:color="auto"/>
        <w:right w:val="none" w:sz="0" w:space="0" w:color="auto"/>
      </w:divBdr>
      <w:divsChild>
        <w:div w:id="310838989">
          <w:marLeft w:val="0"/>
          <w:marRight w:val="0"/>
          <w:marTop w:val="0"/>
          <w:marBottom w:val="0"/>
          <w:divBdr>
            <w:top w:val="none" w:sz="0" w:space="0" w:color="auto"/>
            <w:left w:val="none" w:sz="0" w:space="0" w:color="auto"/>
            <w:bottom w:val="none" w:sz="0" w:space="0" w:color="auto"/>
            <w:right w:val="none" w:sz="0" w:space="0" w:color="auto"/>
          </w:divBdr>
          <w:divsChild>
            <w:div w:id="1965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ult.haltonsafeguarding.co.uk/professionals/"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ult.haltonsafeguarding.co.uk/professionals/"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58B1C4-9AC7-46EB-9631-749DF73C3B7A}"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BF4B0876-46E9-402C-A024-832ECC29B54F}">
      <dgm:prSet phldrT="[Text]"/>
      <dgm:spPr/>
      <dgm:t>
        <a:bodyPr/>
        <a:lstStyle/>
        <a:p>
          <a:pPr algn="ctr"/>
          <a:r>
            <a:rPr lang="en-GB"/>
            <a:t>02</a:t>
          </a:r>
        </a:p>
      </dgm:t>
    </dgm:pt>
    <dgm:pt modelId="{E500AD99-ACC0-430E-ABBF-3EC3791C0AFD}" type="parTrans" cxnId="{1AAAAFA4-49B2-4161-9155-C9CECA6BEC1E}">
      <dgm:prSet/>
      <dgm:spPr/>
      <dgm:t>
        <a:bodyPr/>
        <a:lstStyle/>
        <a:p>
          <a:pPr algn="ctr"/>
          <a:endParaRPr lang="en-GB"/>
        </a:p>
      </dgm:t>
    </dgm:pt>
    <dgm:pt modelId="{0AB108DE-DA97-4D55-B446-275E9BDD5D85}" type="sibTrans" cxnId="{1AAAAFA4-49B2-4161-9155-C9CECA6BEC1E}">
      <dgm:prSet/>
      <dgm:spPr/>
      <dgm:t>
        <a:bodyPr/>
        <a:lstStyle/>
        <a:p>
          <a:pPr algn="ctr"/>
          <a:endParaRPr lang="en-GB"/>
        </a:p>
      </dgm:t>
    </dgm:pt>
    <dgm:pt modelId="{67D7F19B-C9D8-4BCE-8771-677FEAB5D979}">
      <dgm:prSet phldrT="[Text]"/>
      <dgm:spPr/>
      <dgm:t>
        <a:bodyPr/>
        <a:lstStyle/>
        <a:p>
          <a:pPr algn="ctr"/>
          <a:r>
            <a:rPr lang="en-GB"/>
            <a:t>03</a:t>
          </a:r>
        </a:p>
      </dgm:t>
    </dgm:pt>
    <dgm:pt modelId="{E8C54695-FDB8-49CB-A880-14C40E63A2E2}" type="parTrans" cxnId="{194DF8BD-15DC-46B9-879D-FF4CE5F1E6A4}">
      <dgm:prSet/>
      <dgm:spPr/>
      <dgm:t>
        <a:bodyPr/>
        <a:lstStyle/>
        <a:p>
          <a:pPr algn="ctr"/>
          <a:endParaRPr lang="en-GB"/>
        </a:p>
      </dgm:t>
    </dgm:pt>
    <dgm:pt modelId="{0F88EF6C-D419-4CC6-B291-97BF3CBB2112}" type="sibTrans" cxnId="{194DF8BD-15DC-46B9-879D-FF4CE5F1E6A4}">
      <dgm:prSet/>
      <dgm:spPr/>
      <dgm:t>
        <a:bodyPr/>
        <a:lstStyle/>
        <a:p>
          <a:pPr algn="ctr"/>
          <a:endParaRPr lang="en-GB"/>
        </a:p>
      </dgm:t>
    </dgm:pt>
    <dgm:pt modelId="{5706CD40-3920-4D5A-8760-56F02138F4C7}">
      <dgm:prSet phldrT="[Text]"/>
      <dgm:spPr/>
      <dgm:t>
        <a:bodyPr/>
        <a:lstStyle/>
        <a:p>
          <a:pPr algn="ctr"/>
          <a:r>
            <a:rPr lang="en-GB"/>
            <a:t>04</a:t>
          </a:r>
        </a:p>
      </dgm:t>
    </dgm:pt>
    <dgm:pt modelId="{8ECC017C-0E64-417F-92D0-4CBD9C2A900F}" type="parTrans" cxnId="{C3987C79-60D6-4EB7-8FEA-8824045FDB58}">
      <dgm:prSet/>
      <dgm:spPr/>
      <dgm:t>
        <a:bodyPr/>
        <a:lstStyle/>
        <a:p>
          <a:pPr algn="ctr"/>
          <a:endParaRPr lang="en-GB"/>
        </a:p>
      </dgm:t>
    </dgm:pt>
    <dgm:pt modelId="{F2FE4520-1F13-4526-B52E-ECC1054F3625}" type="sibTrans" cxnId="{C3987C79-60D6-4EB7-8FEA-8824045FDB58}">
      <dgm:prSet/>
      <dgm:spPr/>
      <dgm:t>
        <a:bodyPr/>
        <a:lstStyle/>
        <a:p>
          <a:pPr algn="ctr"/>
          <a:endParaRPr lang="en-GB"/>
        </a:p>
      </dgm:t>
    </dgm:pt>
    <dgm:pt modelId="{466584B2-14DD-45C3-B6A0-AA00C9425CE9}">
      <dgm:prSet phldrT="[Text]"/>
      <dgm:spPr/>
      <dgm:t>
        <a:bodyPr/>
        <a:lstStyle/>
        <a:p>
          <a:pPr algn="ctr"/>
          <a:r>
            <a:rPr lang="en-GB"/>
            <a:t>05</a:t>
          </a:r>
        </a:p>
      </dgm:t>
    </dgm:pt>
    <dgm:pt modelId="{4A357677-6EFB-4929-896F-AC9634E8BAC7}" type="parTrans" cxnId="{2F9E2100-09EE-4447-8B63-30D3FD9A1D60}">
      <dgm:prSet/>
      <dgm:spPr/>
      <dgm:t>
        <a:bodyPr/>
        <a:lstStyle/>
        <a:p>
          <a:pPr algn="ctr"/>
          <a:endParaRPr lang="en-GB"/>
        </a:p>
      </dgm:t>
    </dgm:pt>
    <dgm:pt modelId="{A72ED362-44CD-407A-814F-F546A6A3A45A}" type="sibTrans" cxnId="{2F9E2100-09EE-4447-8B63-30D3FD9A1D60}">
      <dgm:prSet/>
      <dgm:spPr/>
      <dgm:t>
        <a:bodyPr/>
        <a:lstStyle/>
        <a:p>
          <a:pPr algn="ctr"/>
          <a:endParaRPr lang="en-GB"/>
        </a:p>
      </dgm:t>
    </dgm:pt>
    <dgm:pt modelId="{E6134C1A-8AF8-4352-B109-36F2ADB154A9}">
      <dgm:prSet phldrT="[Text]"/>
      <dgm:spPr/>
      <dgm:t>
        <a:bodyPr/>
        <a:lstStyle/>
        <a:p>
          <a:pPr algn="ctr"/>
          <a:r>
            <a:rPr lang="en-GB"/>
            <a:t>06</a:t>
          </a:r>
        </a:p>
      </dgm:t>
    </dgm:pt>
    <dgm:pt modelId="{DA8B84A4-5048-4896-9429-88066F248AA0}" type="parTrans" cxnId="{71A63EBA-3EDE-4ED8-AF8F-27B3A7F6CA98}">
      <dgm:prSet/>
      <dgm:spPr/>
      <dgm:t>
        <a:bodyPr/>
        <a:lstStyle/>
        <a:p>
          <a:pPr algn="ctr"/>
          <a:endParaRPr lang="en-GB"/>
        </a:p>
      </dgm:t>
    </dgm:pt>
    <dgm:pt modelId="{491C8FC8-60DD-48B2-8166-90B1182E57E3}" type="sibTrans" cxnId="{71A63EBA-3EDE-4ED8-AF8F-27B3A7F6CA98}">
      <dgm:prSet/>
      <dgm:spPr/>
      <dgm:t>
        <a:bodyPr/>
        <a:lstStyle/>
        <a:p>
          <a:pPr algn="ctr"/>
          <a:endParaRPr lang="en-GB"/>
        </a:p>
      </dgm:t>
    </dgm:pt>
    <dgm:pt modelId="{B7F73EDA-CEC3-4904-8B97-5C1083C3B2BC}">
      <dgm:prSet phldrT="[Text]"/>
      <dgm:spPr/>
      <dgm:t>
        <a:bodyPr/>
        <a:lstStyle/>
        <a:p>
          <a:pPr algn="ctr"/>
          <a:r>
            <a:rPr lang="en-GB"/>
            <a:t>07</a:t>
          </a:r>
        </a:p>
      </dgm:t>
    </dgm:pt>
    <dgm:pt modelId="{B73CBCDE-87E0-4748-B3E6-10790B9514E6}" type="parTrans" cxnId="{19189030-F967-4B1E-95D3-AD7074D1E9EF}">
      <dgm:prSet/>
      <dgm:spPr/>
      <dgm:t>
        <a:bodyPr/>
        <a:lstStyle/>
        <a:p>
          <a:pPr algn="ctr"/>
          <a:endParaRPr lang="en-GB"/>
        </a:p>
      </dgm:t>
    </dgm:pt>
    <dgm:pt modelId="{673EA7BB-81A6-430B-A394-8F7970CBDFED}" type="sibTrans" cxnId="{19189030-F967-4B1E-95D3-AD7074D1E9EF}">
      <dgm:prSet/>
      <dgm:spPr/>
      <dgm:t>
        <a:bodyPr/>
        <a:lstStyle/>
        <a:p>
          <a:pPr algn="ctr"/>
          <a:endParaRPr lang="en-GB"/>
        </a:p>
      </dgm:t>
    </dgm:pt>
    <dgm:pt modelId="{D86D2A95-158C-4B73-BDBB-BE9810339C02}">
      <dgm:prSet phldrT="[Text]"/>
      <dgm:spPr/>
      <dgm:t>
        <a:bodyPr/>
        <a:lstStyle/>
        <a:p>
          <a:pPr algn="ctr"/>
          <a:r>
            <a:rPr lang="en-GB"/>
            <a:t>01</a:t>
          </a:r>
        </a:p>
      </dgm:t>
    </dgm:pt>
    <dgm:pt modelId="{203AE998-92F0-4072-8DBE-97C89B16A64A}" type="parTrans" cxnId="{5C477DAA-DC27-4A97-8706-D9F7C9B2565A}">
      <dgm:prSet/>
      <dgm:spPr/>
      <dgm:t>
        <a:bodyPr/>
        <a:lstStyle/>
        <a:p>
          <a:pPr algn="ctr"/>
          <a:endParaRPr lang="en-GB"/>
        </a:p>
      </dgm:t>
    </dgm:pt>
    <dgm:pt modelId="{F1C50936-306E-4B1D-8D2A-919E54DF2299}" type="sibTrans" cxnId="{5C477DAA-DC27-4A97-8706-D9F7C9B2565A}">
      <dgm:prSet/>
      <dgm:spPr/>
      <dgm:t>
        <a:bodyPr/>
        <a:lstStyle/>
        <a:p>
          <a:pPr algn="ctr"/>
          <a:endParaRPr lang="en-GB"/>
        </a:p>
      </dgm:t>
    </dgm:pt>
    <dgm:pt modelId="{6997121D-CA1B-4B2E-A7EA-2B5A2ADC91CE}" type="pres">
      <dgm:prSet presAssocID="{AF58B1C4-9AC7-46EB-9631-749DF73C3B7A}" presName="cycle" presStyleCnt="0">
        <dgm:presLayoutVars>
          <dgm:dir/>
          <dgm:resizeHandles val="exact"/>
        </dgm:presLayoutVars>
      </dgm:prSet>
      <dgm:spPr/>
      <dgm:t>
        <a:bodyPr/>
        <a:lstStyle/>
        <a:p>
          <a:endParaRPr lang="en-GB"/>
        </a:p>
      </dgm:t>
    </dgm:pt>
    <dgm:pt modelId="{98EA6DC6-3F57-4527-8755-FD5D3D64E138}" type="pres">
      <dgm:prSet presAssocID="{BF4B0876-46E9-402C-A024-832ECC29B54F}" presName="dummy" presStyleCnt="0"/>
      <dgm:spPr/>
    </dgm:pt>
    <dgm:pt modelId="{2F5BADC4-95BF-430B-8E60-67C0625041A5}" type="pres">
      <dgm:prSet presAssocID="{BF4B0876-46E9-402C-A024-832ECC29B54F}" presName="node" presStyleLbl="revTx" presStyleIdx="0" presStyleCnt="7">
        <dgm:presLayoutVars>
          <dgm:bulletEnabled val="1"/>
        </dgm:presLayoutVars>
      </dgm:prSet>
      <dgm:spPr/>
      <dgm:t>
        <a:bodyPr/>
        <a:lstStyle/>
        <a:p>
          <a:endParaRPr lang="en-GB"/>
        </a:p>
      </dgm:t>
    </dgm:pt>
    <dgm:pt modelId="{20F03677-671C-4412-A338-75769E6A4CB2}" type="pres">
      <dgm:prSet presAssocID="{0AB108DE-DA97-4D55-B446-275E9BDD5D85}" presName="sibTrans" presStyleLbl="node1" presStyleIdx="0" presStyleCnt="7"/>
      <dgm:spPr/>
      <dgm:t>
        <a:bodyPr/>
        <a:lstStyle/>
        <a:p>
          <a:endParaRPr lang="en-GB"/>
        </a:p>
      </dgm:t>
    </dgm:pt>
    <dgm:pt modelId="{3B59DD84-2493-4BD4-B7EC-54FADCCBBE4C}" type="pres">
      <dgm:prSet presAssocID="{67D7F19B-C9D8-4BCE-8771-677FEAB5D979}" presName="dummy" presStyleCnt="0"/>
      <dgm:spPr/>
    </dgm:pt>
    <dgm:pt modelId="{4E4D4EED-1E74-48BF-87D5-E9BDEA975762}" type="pres">
      <dgm:prSet presAssocID="{67D7F19B-C9D8-4BCE-8771-677FEAB5D979}" presName="node" presStyleLbl="revTx" presStyleIdx="1" presStyleCnt="7">
        <dgm:presLayoutVars>
          <dgm:bulletEnabled val="1"/>
        </dgm:presLayoutVars>
      </dgm:prSet>
      <dgm:spPr/>
      <dgm:t>
        <a:bodyPr/>
        <a:lstStyle/>
        <a:p>
          <a:endParaRPr lang="en-GB"/>
        </a:p>
      </dgm:t>
    </dgm:pt>
    <dgm:pt modelId="{41D25FCD-1FE7-4E00-8582-14343ED218CC}" type="pres">
      <dgm:prSet presAssocID="{0F88EF6C-D419-4CC6-B291-97BF3CBB2112}" presName="sibTrans" presStyleLbl="node1" presStyleIdx="1" presStyleCnt="7"/>
      <dgm:spPr/>
      <dgm:t>
        <a:bodyPr/>
        <a:lstStyle/>
        <a:p>
          <a:endParaRPr lang="en-GB"/>
        </a:p>
      </dgm:t>
    </dgm:pt>
    <dgm:pt modelId="{1E25312A-B3BB-46E8-8A05-B69EEC5DA729}" type="pres">
      <dgm:prSet presAssocID="{5706CD40-3920-4D5A-8760-56F02138F4C7}" presName="dummy" presStyleCnt="0"/>
      <dgm:spPr/>
    </dgm:pt>
    <dgm:pt modelId="{E2E72D30-5F9B-4131-8E6A-9E96A01FA389}" type="pres">
      <dgm:prSet presAssocID="{5706CD40-3920-4D5A-8760-56F02138F4C7}" presName="node" presStyleLbl="revTx" presStyleIdx="2" presStyleCnt="7">
        <dgm:presLayoutVars>
          <dgm:bulletEnabled val="1"/>
        </dgm:presLayoutVars>
      </dgm:prSet>
      <dgm:spPr/>
      <dgm:t>
        <a:bodyPr/>
        <a:lstStyle/>
        <a:p>
          <a:endParaRPr lang="en-GB"/>
        </a:p>
      </dgm:t>
    </dgm:pt>
    <dgm:pt modelId="{AA5401A9-68DB-4007-AE7A-29972BA0A793}" type="pres">
      <dgm:prSet presAssocID="{F2FE4520-1F13-4526-B52E-ECC1054F3625}" presName="sibTrans" presStyleLbl="node1" presStyleIdx="2" presStyleCnt="7"/>
      <dgm:spPr/>
      <dgm:t>
        <a:bodyPr/>
        <a:lstStyle/>
        <a:p>
          <a:endParaRPr lang="en-GB"/>
        </a:p>
      </dgm:t>
    </dgm:pt>
    <dgm:pt modelId="{E9B9F645-6CA3-4FCD-937C-84F6C4A46D61}" type="pres">
      <dgm:prSet presAssocID="{466584B2-14DD-45C3-B6A0-AA00C9425CE9}" presName="dummy" presStyleCnt="0"/>
      <dgm:spPr/>
    </dgm:pt>
    <dgm:pt modelId="{F3AA5F79-5F75-409B-9831-3197E55EBD93}" type="pres">
      <dgm:prSet presAssocID="{466584B2-14DD-45C3-B6A0-AA00C9425CE9}" presName="node" presStyleLbl="revTx" presStyleIdx="3" presStyleCnt="7">
        <dgm:presLayoutVars>
          <dgm:bulletEnabled val="1"/>
        </dgm:presLayoutVars>
      </dgm:prSet>
      <dgm:spPr/>
      <dgm:t>
        <a:bodyPr/>
        <a:lstStyle/>
        <a:p>
          <a:endParaRPr lang="en-GB"/>
        </a:p>
      </dgm:t>
    </dgm:pt>
    <dgm:pt modelId="{7BB8AA20-1F95-4167-84EF-4C03CA6006D4}" type="pres">
      <dgm:prSet presAssocID="{A72ED362-44CD-407A-814F-F546A6A3A45A}" presName="sibTrans" presStyleLbl="node1" presStyleIdx="3" presStyleCnt="7"/>
      <dgm:spPr/>
      <dgm:t>
        <a:bodyPr/>
        <a:lstStyle/>
        <a:p>
          <a:endParaRPr lang="en-GB"/>
        </a:p>
      </dgm:t>
    </dgm:pt>
    <dgm:pt modelId="{3DEE2B35-5264-47FB-AC1D-EEA318F08B5B}" type="pres">
      <dgm:prSet presAssocID="{E6134C1A-8AF8-4352-B109-36F2ADB154A9}" presName="dummy" presStyleCnt="0"/>
      <dgm:spPr/>
    </dgm:pt>
    <dgm:pt modelId="{28E858D2-C07D-4A8A-B1BD-A9F8615A39E7}" type="pres">
      <dgm:prSet presAssocID="{E6134C1A-8AF8-4352-B109-36F2ADB154A9}" presName="node" presStyleLbl="revTx" presStyleIdx="4" presStyleCnt="7">
        <dgm:presLayoutVars>
          <dgm:bulletEnabled val="1"/>
        </dgm:presLayoutVars>
      </dgm:prSet>
      <dgm:spPr/>
      <dgm:t>
        <a:bodyPr/>
        <a:lstStyle/>
        <a:p>
          <a:endParaRPr lang="en-GB"/>
        </a:p>
      </dgm:t>
    </dgm:pt>
    <dgm:pt modelId="{477F3831-49F0-4179-9A08-70B59B57A5D5}" type="pres">
      <dgm:prSet presAssocID="{491C8FC8-60DD-48B2-8166-90B1182E57E3}" presName="sibTrans" presStyleLbl="node1" presStyleIdx="4" presStyleCnt="7"/>
      <dgm:spPr/>
      <dgm:t>
        <a:bodyPr/>
        <a:lstStyle/>
        <a:p>
          <a:endParaRPr lang="en-GB"/>
        </a:p>
      </dgm:t>
    </dgm:pt>
    <dgm:pt modelId="{15E7BFFD-25C6-47C5-A7B3-6AD1EDD37F20}" type="pres">
      <dgm:prSet presAssocID="{B7F73EDA-CEC3-4904-8B97-5C1083C3B2BC}" presName="dummy" presStyleCnt="0"/>
      <dgm:spPr/>
    </dgm:pt>
    <dgm:pt modelId="{8B87F91C-0ACC-444C-9057-44651FC5087B}" type="pres">
      <dgm:prSet presAssocID="{B7F73EDA-CEC3-4904-8B97-5C1083C3B2BC}" presName="node" presStyleLbl="revTx" presStyleIdx="5" presStyleCnt="7">
        <dgm:presLayoutVars>
          <dgm:bulletEnabled val="1"/>
        </dgm:presLayoutVars>
      </dgm:prSet>
      <dgm:spPr/>
      <dgm:t>
        <a:bodyPr/>
        <a:lstStyle/>
        <a:p>
          <a:endParaRPr lang="en-GB"/>
        </a:p>
      </dgm:t>
    </dgm:pt>
    <dgm:pt modelId="{1DAD3E65-E05C-4B86-9900-8B3A8C47166F}" type="pres">
      <dgm:prSet presAssocID="{673EA7BB-81A6-430B-A394-8F7970CBDFED}" presName="sibTrans" presStyleLbl="node1" presStyleIdx="5" presStyleCnt="7"/>
      <dgm:spPr/>
      <dgm:t>
        <a:bodyPr/>
        <a:lstStyle/>
        <a:p>
          <a:endParaRPr lang="en-GB"/>
        </a:p>
      </dgm:t>
    </dgm:pt>
    <dgm:pt modelId="{44EED50F-D01E-4888-AFA6-861EAD3097A9}" type="pres">
      <dgm:prSet presAssocID="{D86D2A95-158C-4B73-BDBB-BE9810339C02}" presName="dummy" presStyleCnt="0"/>
      <dgm:spPr/>
    </dgm:pt>
    <dgm:pt modelId="{7F4C5934-02F3-495F-8C88-B53B612A9C0F}" type="pres">
      <dgm:prSet presAssocID="{D86D2A95-158C-4B73-BDBB-BE9810339C02}" presName="node" presStyleLbl="revTx" presStyleIdx="6" presStyleCnt="7">
        <dgm:presLayoutVars>
          <dgm:bulletEnabled val="1"/>
        </dgm:presLayoutVars>
      </dgm:prSet>
      <dgm:spPr/>
      <dgm:t>
        <a:bodyPr/>
        <a:lstStyle/>
        <a:p>
          <a:endParaRPr lang="en-GB"/>
        </a:p>
      </dgm:t>
    </dgm:pt>
    <dgm:pt modelId="{EEC3D9A1-99A7-443D-9969-45BF400D1BDE}" type="pres">
      <dgm:prSet presAssocID="{F1C50936-306E-4B1D-8D2A-919E54DF2299}" presName="sibTrans" presStyleLbl="node1" presStyleIdx="6" presStyleCnt="7"/>
      <dgm:spPr/>
      <dgm:t>
        <a:bodyPr/>
        <a:lstStyle/>
        <a:p>
          <a:endParaRPr lang="en-GB"/>
        </a:p>
      </dgm:t>
    </dgm:pt>
  </dgm:ptLst>
  <dgm:cxnLst>
    <dgm:cxn modelId="{4909F9F4-254D-4BE0-8075-346BB46308B6}" type="presOf" srcId="{AF58B1C4-9AC7-46EB-9631-749DF73C3B7A}" destId="{6997121D-CA1B-4B2E-A7EA-2B5A2ADC91CE}" srcOrd="0" destOrd="0" presId="urn:microsoft.com/office/officeart/2005/8/layout/cycle1"/>
    <dgm:cxn modelId="{B30B1E75-E202-450A-8576-5F528BF510FB}" type="presOf" srcId="{466584B2-14DD-45C3-B6A0-AA00C9425CE9}" destId="{F3AA5F79-5F75-409B-9831-3197E55EBD93}" srcOrd="0" destOrd="0" presId="urn:microsoft.com/office/officeart/2005/8/layout/cycle1"/>
    <dgm:cxn modelId="{9C36A8D8-9DCB-49D6-A0AA-49F22902CD6E}" type="presOf" srcId="{D86D2A95-158C-4B73-BDBB-BE9810339C02}" destId="{7F4C5934-02F3-495F-8C88-B53B612A9C0F}" srcOrd="0" destOrd="0" presId="urn:microsoft.com/office/officeart/2005/8/layout/cycle1"/>
    <dgm:cxn modelId="{5C477DAA-DC27-4A97-8706-D9F7C9B2565A}" srcId="{AF58B1C4-9AC7-46EB-9631-749DF73C3B7A}" destId="{D86D2A95-158C-4B73-BDBB-BE9810339C02}" srcOrd="6" destOrd="0" parTransId="{203AE998-92F0-4072-8DBE-97C89B16A64A}" sibTransId="{F1C50936-306E-4B1D-8D2A-919E54DF2299}"/>
    <dgm:cxn modelId="{75A1462B-7F3B-40D1-9A01-5CDCB84EA2B4}" type="presOf" srcId="{0F88EF6C-D419-4CC6-B291-97BF3CBB2112}" destId="{41D25FCD-1FE7-4E00-8582-14343ED218CC}" srcOrd="0" destOrd="0" presId="urn:microsoft.com/office/officeart/2005/8/layout/cycle1"/>
    <dgm:cxn modelId="{EC22236F-F595-4DF9-BB91-B421116A153F}" type="presOf" srcId="{67D7F19B-C9D8-4BCE-8771-677FEAB5D979}" destId="{4E4D4EED-1E74-48BF-87D5-E9BDEA975762}" srcOrd="0" destOrd="0" presId="urn:microsoft.com/office/officeart/2005/8/layout/cycle1"/>
    <dgm:cxn modelId="{C3987C79-60D6-4EB7-8FEA-8824045FDB58}" srcId="{AF58B1C4-9AC7-46EB-9631-749DF73C3B7A}" destId="{5706CD40-3920-4D5A-8760-56F02138F4C7}" srcOrd="2" destOrd="0" parTransId="{8ECC017C-0E64-417F-92D0-4CBD9C2A900F}" sibTransId="{F2FE4520-1F13-4526-B52E-ECC1054F3625}"/>
    <dgm:cxn modelId="{1AAAAFA4-49B2-4161-9155-C9CECA6BEC1E}" srcId="{AF58B1C4-9AC7-46EB-9631-749DF73C3B7A}" destId="{BF4B0876-46E9-402C-A024-832ECC29B54F}" srcOrd="0" destOrd="0" parTransId="{E500AD99-ACC0-430E-ABBF-3EC3791C0AFD}" sibTransId="{0AB108DE-DA97-4D55-B446-275E9BDD5D85}"/>
    <dgm:cxn modelId="{EDCFE839-25EA-4CC4-A935-1DED8C56649F}" type="presOf" srcId="{5706CD40-3920-4D5A-8760-56F02138F4C7}" destId="{E2E72D30-5F9B-4131-8E6A-9E96A01FA389}" srcOrd="0" destOrd="0" presId="urn:microsoft.com/office/officeart/2005/8/layout/cycle1"/>
    <dgm:cxn modelId="{C415BE2A-A1F9-462C-86B6-0FAC655959AE}" type="presOf" srcId="{0AB108DE-DA97-4D55-B446-275E9BDD5D85}" destId="{20F03677-671C-4412-A338-75769E6A4CB2}" srcOrd="0" destOrd="0" presId="urn:microsoft.com/office/officeart/2005/8/layout/cycle1"/>
    <dgm:cxn modelId="{194DF8BD-15DC-46B9-879D-FF4CE5F1E6A4}" srcId="{AF58B1C4-9AC7-46EB-9631-749DF73C3B7A}" destId="{67D7F19B-C9D8-4BCE-8771-677FEAB5D979}" srcOrd="1" destOrd="0" parTransId="{E8C54695-FDB8-49CB-A880-14C40E63A2E2}" sibTransId="{0F88EF6C-D419-4CC6-B291-97BF3CBB2112}"/>
    <dgm:cxn modelId="{19189030-F967-4B1E-95D3-AD7074D1E9EF}" srcId="{AF58B1C4-9AC7-46EB-9631-749DF73C3B7A}" destId="{B7F73EDA-CEC3-4904-8B97-5C1083C3B2BC}" srcOrd="5" destOrd="0" parTransId="{B73CBCDE-87E0-4748-B3E6-10790B9514E6}" sibTransId="{673EA7BB-81A6-430B-A394-8F7970CBDFED}"/>
    <dgm:cxn modelId="{6E3101E7-9B82-450C-80C4-25D131095D51}" type="presOf" srcId="{491C8FC8-60DD-48B2-8166-90B1182E57E3}" destId="{477F3831-49F0-4179-9A08-70B59B57A5D5}" srcOrd="0" destOrd="0" presId="urn:microsoft.com/office/officeart/2005/8/layout/cycle1"/>
    <dgm:cxn modelId="{2F9E2100-09EE-4447-8B63-30D3FD9A1D60}" srcId="{AF58B1C4-9AC7-46EB-9631-749DF73C3B7A}" destId="{466584B2-14DD-45C3-B6A0-AA00C9425CE9}" srcOrd="3" destOrd="0" parTransId="{4A357677-6EFB-4929-896F-AC9634E8BAC7}" sibTransId="{A72ED362-44CD-407A-814F-F546A6A3A45A}"/>
    <dgm:cxn modelId="{6EFA10E9-6A72-40B7-8A13-E115097415C9}" type="presOf" srcId="{F1C50936-306E-4B1D-8D2A-919E54DF2299}" destId="{EEC3D9A1-99A7-443D-9969-45BF400D1BDE}" srcOrd="0" destOrd="0" presId="urn:microsoft.com/office/officeart/2005/8/layout/cycle1"/>
    <dgm:cxn modelId="{8BA9589C-7976-48C1-B876-5CF6C766F375}" type="presOf" srcId="{B7F73EDA-CEC3-4904-8B97-5C1083C3B2BC}" destId="{8B87F91C-0ACC-444C-9057-44651FC5087B}" srcOrd="0" destOrd="0" presId="urn:microsoft.com/office/officeart/2005/8/layout/cycle1"/>
    <dgm:cxn modelId="{71A63EBA-3EDE-4ED8-AF8F-27B3A7F6CA98}" srcId="{AF58B1C4-9AC7-46EB-9631-749DF73C3B7A}" destId="{E6134C1A-8AF8-4352-B109-36F2ADB154A9}" srcOrd="4" destOrd="0" parTransId="{DA8B84A4-5048-4896-9429-88066F248AA0}" sibTransId="{491C8FC8-60DD-48B2-8166-90B1182E57E3}"/>
    <dgm:cxn modelId="{04D51696-4754-4695-8078-36738BFA7E9C}" type="presOf" srcId="{A72ED362-44CD-407A-814F-F546A6A3A45A}" destId="{7BB8AA20-1F95-4167-84EF-4C03CA6006D4}" srcOrd="0" destOrd="0" presId="urn:microsoft.com/office/officeart/2005/8/layout/cycle1"/>
    <dgm:cxn modelId="{C5B27022-8D3D-44FD-B540-3C30FD12B3A4}" type="presOf" srcId="{F2FE4520-1F13-4526-B52E-ECC1054F3625}" destId="{AA5401A9-68DB-4007-AE7A-29972BA0A793}" srcOrd="0" destOrd="0" presId="urn:microsoft.com/office/officeart/2005/8/layout/cycle1"/>
    <dgm:cxn modelId="{1F6E28A9-01E3-48D1-9636-47EECBEF2DC3}" type="presOf" srcId="{673EA7BB-81A6-430B-A394-8F7970CBDFED}" destId="{1DAD3E65-E05C-4B86-9900-8B3A8C47166F}" srcOrd="0" destOrd="0" presId="urn:microsoft.com/office/officeart/2005/8/layout/cycle1"/>
    <dgm:cxn modelId="{BAE473BB-0ED2-4DE8-808F-371C516AF5EB}" type="presOf" srcId="{BF4B0876-46E9-402C-A024-832ECC29B54F}" destId="{2F5BADC4-95BF-430B-8E60-67C0625041A5}" srcOrd="0" destOrd="0" presId="urn:microsoft.com/office/officeart/2005/8/layout/cycle1"/>
    <dgm:cxn modelId="{EE96D25F-8F23-4116-A61E-428583E58642}" type="presOf" srcId="{E6134C1A-8AF8-4352-B109-36F2ADB154A9}" destId="{28E858D2-C07D-4A8A-B1BD-A9F8615A39E7}" srcOrd="0" destOrd="0" presId="urn:microsoft.com/office/officeart/2005/8/layout/cycle1"/>
    <dgm:cxn modelId="{70E80645-8BA3-4ADC-96E9-3EF326CF70CB}" type="presParOf" srcId="{6997121D-CA1B-4B2E-A7EA-2B5A2ADC91CE}" destId="{98EA6DC6-3F57-4527-8755-FD5D3D64E138}" srcOrd="0" destOrd="0" presId="urn:microsoft.com/office/officeart/2005/8/layout/cycle1"/>
    <dgm:cxn modelId="{796E71BD-3B32-4BFA-BA17-6F867DC6D907}" type="presParOf" srcId="{6997121D-CA1B-4B2E-A7EA-2B5A2ADC91CE}" destId="{2F5BADC4-95BF-430B-8E60-67C0625041A5}" srcOrd="1" destOrd="0" presId="urn:microsoft.com/office/officeart/2005/8/layout/cycle1"/>
    <dgm:cxn modelId="{A67CD7EC-E2E3-4AD7-9169-BE4DE6AAD54A}" type="presParOf" srcId="{6997121D-CA1B-4B2E-A7EA-2B5A2ADC91CE}" destId="{20F03677-671C-4412-A338-75769E6A4CB2}" srcOrd="2" destOrd="0" presId="urn:microsoft.com/office/officeart/2005/8/layout/cycle1"/>
    <dgm:cxn modelId="{D54CCA81-F09D-4536-8DAA-124BE387C488}" type="presParOf" srcId="{6997121D-CA1B-4B2E-A7EA-2B5A2ADC91CE}" destId="{3B59DD84-2493-4BD4-B7EC-54FADCCBBE4C}" srcOrd="3" destOrd="0" presId="urn:microsoft.com/office/officeart/2005/8/layout/cycle1"/>
    <dgm:cxn modelId="{ABE54B2F-79C0-4115-9D52-023C58868147}" type="presParOf" srcId="{6997121D-CA1B-4B2E-A7EA-2B5A2ADC91CE}" destId="{4E4D4EED-1E74-48BF-87D5-E9BDEA975762}" srcOrd="4" destOrd="0" presId="urn:microsoft.com/office/officeart/2005/8/layout/cycle1"/>
    <dgm:cxn modelId="{AC45AC51-BDB5-4C3D-A2F7-FC08854257AC}" type="presParOf" srcId="{6997121D-CA1B-4B2E-A7EA-2B5A2ADC91CE}" destId="{41D25FCD-1FE7-4E00-8582-14343ED218CC}" srcOrd="5" destOrd="0" presId="urn:microsoft.com/office/officeart/2005/8/layout/cycle1"/>
    <dgm:cxn modelId="{0CE6DC0C-0F96-42D5-9C11-1A023B39F1EA}" type="presParOf" srcId="{6997121D-CA1B-4B2E-A7EA-2B5A2ADC91CE}" destId="{1E25312A-B3BB-46E8-8A05-B69EEC5DA729}" srcOrd="6" destOrd="0" presId="urn:microsoft.com/office/officeart/2005/8/layout/cycle1"/>
    <dgm:cxn modelId="{DC8F174A-AF38-40AE-8B28-2200FDA96D32}" type="presParOf" srcId="{6997121D-CA1B-4B2E-A7EA-2B5A2ADC91CE}" destId="{E2E72D30-5F9B-4131-8E6A-9E96A01FA389}" srcOrd="7" destOrd="0" presId="urn:microsoft.com/office/officeart/2005/8/layout/cycle1"/>
    <dgm:cxn modelId="{79A74214-268C-4561-AEE1-2A3F054AC0CA}" type="presParOf" srcId="{6997121D-CA1B-4B2E-A7EA-2B5A2ADC91CE}" destId="{AA5401A9-68DB-4007-AE7A-29972BA0A793}" srcOrd="8" destOrd="0" presId="urn:microsoft.com/office/officeart/2005/8/layout/cycle1"/>
    <dgm:cxn modelId="{42F02FD0-1F92-4601-B839-2BC947172800}" type="presParOf" srcId="{6997121D-CA1B-4B2E-A7EA-2B5A2ADC91CE}" destId="{E9B9F645-6CA3-4FCD-937C-84F6C4A46D61}" srcOrd="9" destOrd="0" presId="urn:microsoft.com/office/officeart/2005/8/layout/cycle1"/>
    <dgm:cxn modelId="{8B1C790A-39C1-45FC-AAA4-C80D867BDD0F}" type="presParOf" srcId="{6997121D-CA1B-4B2E-A7EA-2B5A2ADC91CE}" destId="{F3AA5F79-5F75-409B-9831-3197E55EBD93}" srcOrd="10" destOrd="0" presId="urn:microsoft.com/office/officeart/2005/8/layout/cycle1"/>
    <dgm:cxn modelId="{FDEC7590-A5FB-4EC0-B143-7EB5C4B1BBE8}" type="presParOf" srcId="{6997121D-CA1B-4B2E-A7EA-2B5A2ADC91CE}" destId="{7BB8AA20-1F95-4167-84EF-4C03CA6006D4}" srcOrd="11" destOrd="0" presId="urn:microsoft.com/office/officeart/2005/8/layout/cycle1"/>
    <dgm:cxn modelId="{B4D758D1-3E93-475E-AB6A-1B506B16CB1A}" type="presParOf" srcId="{6997121D-CA1B-4B2E-A7EA-2B5A2ADC91CE}" destId="{3DEE2B35-5264-47FB-AC1D-EEA318F08B5B}" srcOrd="12" destOrd="0" presId="urn:microsoft.com/office/officeart/2005/8/layout/cycle1"/>
    <dgm:cxn modelId="{2676B8B2-DBC1-4AE1-92B8-430A131A5030}" type="presParOf" srcId="{6997121D-CA1B-4B2E-A7EA-2B5A2ADC91CE}" destId="{28E858D2-C07D-4A8A-B1BD-A9F8615A39E7}" srcOrd="13" destOrd="0" presId="urn:microsoft.com/office/officeart/2005/8/layout/cycle1"/>
    <dgm:cxn modelId="{CCDCEC53-625B-4B01-9965-16D0F57AC366}" type="presParOf" srcId="{6997121D-CA1B-4B2E-A7EA-2B5A2ADC91CE}" destId="{477F3831-49F0-4179-9A08-70B59B57A5D5}" srcOrd="14" destOrd="0" presId="urn:microsoft.com/office/officeart/2005/8/layout/cycle1"/>
    <dgm:cxn modelId="{93AA595C-ED56-4524-B3CC-23FC40CFEBEE}" type="presParOf" srcId="{6997121D-CA1B-4B2E-A7EA-2B5A2ADC91CE}" destId="{15E7BFFD-25C6-47C5-A7B3-6AD1EDD37F20}" srcOrd="15" destOrd="0" presId="urn:microsoft.com/office/officeart/2005/8/layout/cycle1"/>
    <dgm:cxn modelId="{EC6538B1-BE81-4797-9508-810F62A0DAFF}" type="presParOf" srcId="{6997121D-CA1B-4B2E-A7EA-2B5A2ADC91CE}" destId="{8B87F91C-0ACC-444C-9057-44651FC5087B}" srcOrd="16" destOrd="0" presId="urn:microsoft.com/office/officeart/2005/8/layout/cycle1"/>
    <dgm:cxn modelId="{C37A0836-7CDD-4676-A563-9E9A33D4F85E}" type="presParOf" srcId="{6997121D-CA1B-4B2E-A7EA-2B5A2ADC91CE}" destId="{1DAD3E65-E05C-4B86-9900-8B3A8C47166F}" srcOrd="17" destOrd="0" presId="urn:microsoft.com/office/officeart/2005/8/layout/cycle1"/>
    <dgm:cxn modelId="{165209DA-427D-4CF7-B864-CA6AF3F3D07F}" type="presParOf" srcId="{6997121D-CA1B-4B2E-A7EA-2B5A2ADC91CE}" destId="{44EED50F-D01E-4888-AFA6-861EAD3097A9}" srcOrd="18" destOrd="0" presId="urn:microsoft.com/office/officeart/2005/8/layout/cycle1"/>
    <dgm:cxn modelId="{DD62E06E-29CC-4018-9866-A05E3A090518}" type="presParOf" srcId="{6997121D-CA1B-4B2E-A7EA-2B5A2ADC91CE}" destId="{7F4C5934-02F3-495F-8C88-B53B612A9C0F}" srcOrd="19" destOrd="0" presId="urn:microsoft.com/office/officeart/2005/8/layout/cycle1"/>
    <dgm:cxn modelId="{88D1BCB8-9F37-4038-9E51-76728CC01990}" type="presParOf" srcId="{6997121D-CA1B-4B2E-A7EA-2B5A2ADC91CE}" destId="{EEC3D9A1-99A7-443D-9969-45BF400D1BDE}" srcOrd="20"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5BADC4-95BF-430B-8E60-67C0625041A5}">
      <dsp:nvSpPr>
        <dsp:cNvPr id="0" name=""/>
        <dsp:cNvSpPr/>
      </dsp:nvSpPr>
      <dsp:spPr>
        <a:xfrm>
          <a:off x="1370677" y="879"/>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02</a:t>
          </a:r>
        </a:p>
      </dsp:txBody>
      <dsp:txXfrm>
        <a:off x="1370677" y="879"/>
        <a:ext cx="341873" cy="341873"/>
      </dsp:txXfrm>
    </dsp:sp>
    <dsp:sp modelId="{20F03677-671C-4412-A338-75769E6A4CB2}">
      <dsp:nvSpPr>
        <dsp:cNvPr id="0" name=""/>
        <dsp:cNvSpPr/>
      </dsp:nvSpPr>
      <dsp:spPr>
        <a:xfrm>
          <a:off x="303162" y="19049"/>
          <a:ext cx="1771115" cy="1771115"/>
        </a:xfrm>
        <a:prstGeom prst="circularArrow">
          <a:avLst>
            <a:gd name="adj1" fmla="val 3764"/>
            <a:gd name="adj2" fmla="val 234858"/>
            <a:gd name="adj3" fmla="val 19826846"/>
            <a:gd name="adj4" fmla="val 18605672"/>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4D4EED-1E74-48BF-87D5-E9BDEA975762}">
      <dsp:nvSpPr>
        <dsp:cNvPr id="0" name=""/>
        <dsp:cNvSpPr/>
      </dsp:nvSpPr>
      <dsp:spPr>
        <a:xfrm>
          <a:off x="1810728" y="552686"/>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03</a:t>
          </a:r>
        </a:p>
      </dsp:txBody>
      <dsp:txXfrm>
        <a:off x="1810728" y="552686"/>
        <a:ext cx="341873" cy="341873"/>
      </dsp:txXfrm>
    </dsp:sp>
    <dsp:sp modelId="{41D25FCD-1FE7-4E00-8582-14343ED218CC}">
      <dsp:nvSpPr>
        <dsp:cNvPr id="0" name=""/>
        <dsp:cNvSpPr/>
      </dsp:nvSpPr>
      <dsp:spPr>
        <a:xfrm>
          <a:off x="303162" y="19049"/>
          <a:ext cx="1771115" cy="1771115"/>
        </a:xfrm>
        <a:prstGeom prst="circularArrow">
          <a:avLst>
            <a:gd name="adj1" fmla="val 3764"/>
            <a:gd name="adj2" fmla="val 234858"/>
            <a:gd name="adj3" fmla="val 1229966"/>
            <a:gd name="adj4" fmla="val 21557529"/>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E72D30-5F9B-4131-8E6A-9E96A01FA389}">
      <dsp:nvSpPr>
        <dsp:cNvPr id="0" name=""/>
        <dsp:cNvSpPr/>
      </dsp:nvSpPr>
      <dsp:spPr>
        <a:xfrm>
          <a:off x="1653675" y="124077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04</a:t>
          </a:r>
        </a:p>
      </dsp:txBody>
      <dsp:txXfrm>
        <a:off x="1653675" y="1240777"/>
        <a:ext cx="341873" cy="341873"/>
      </dsp:txXfrm>
    </dsp:sp>
    <dsp:sp modelId="{AA5401A9-68DB-4007-AE7A-29972BA0A793}">
      <dsp:nvSpPr>
        <dsp:cNvPr id="0" name=""/>
        <dsp:cNvSpPr/>
      </dsp:nvSpPr>
      <dsp:spPr>
        <a:xfrm>
          <a:off x="303162" y="19049"/>
          <a:ext cx="1771115" cy="1771115"/>
        </a:xfrm>
        <a:prstGeom prst="circularArrow">
          <a:avLst>
            <a:gd name="adj1" fmla="val 3764"/>
            <a:gd name="adj2" fmla="val 234858"/>
            <a:gd name="adj3" fmla="val 4437213"/>
            <a:gd name="adj4" fmla="val 3308017"/>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AA5F79-5F75-409B-9831-3197E55EBD93}">
      <dsp:nvSpPr>
        <dsp:cNvPr id="0" name=""/>
        <dsp:cNvSpPr/>
      </dsp:nvSpPr>
      <dsp:spPr>
        <a:xfrm>
          <a:off x="1017783" y="154700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05</a:t>
          </a:r>
        </a:p>
      </dsp:txBody>
      <dsp:txXfrm>
        <a:off x="1017783" y="1547007"/>
        <a:ext cx="341873" cy="341873"/>
      </dsp:txXfrm>
    </dsp:sp>
    <dsp:sp modelId="{7BB8AA20-1F95-4167-84EF-4C03CA6006D4}">
      <dsp:nvSpPr>
        <dsp:cNvPr id="0" name=""/>
        <dsp:cNvSpPr/>
      </dsp:nvSpPr>
      <dsp:spPr>
        <a:xfrm>
          <a:off x="303162" y="19049"/>
          <a:ext cx="1771115" cy="1771115"/>
        </a:xfrm>
        <a:prstGeom prst="circularArrow">
          <a:avLst>
            <a:gd name="adj1" fmla="val 3764"/>
            <a:gd name="adj2" fmla="val 234858"/>
            <a:gd name="adj3" fmla="val 7257124"/>
            <a:gd name="adj4" fmla="val 6127928"/>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E858D2-C07D-4A8A-B1BD-A9F8615A39E7}">
      <dsp:nvSpPr>
        <dsp:cNvPr id="0" name=""/>
        <dsp:cNvSpPr/>
      </dsp:nvSpPr>
      <dsp:spPr>
        <a:xfrm>
          <a:off x="381891" y="124077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06</a:t>
          </a:r>
        </a:p>
      </dsp:txBody>
      <dsp:txXfrm>
        <a:off x="381891" y="1240777"/>
        <a:ext cx="341873" cy="341873"/>
      </dsp:txXfrm>
    </dsp:sp>
    <dsp:sp modelId="{477F3831-49F0-4179-9A08-70B59B57A5D5}">
      <dsp:nvSpPr>
        <dsp:cNvPr id="0" name=""/>
        <dsp:cNvSpPr/>
      </dsp:nvSpPr>
      <dsp:spPr>
        <a:xfrm>
          <a:off x="303162" y="19049"/>
          <a:ext cx="1771115" cy="1771115"/>
        </a:xfrm>
        <a:prstGeom prst="circularArrow">
          <a:avLst>
            <a:gd name="adj1" fmla="val 3764"/>
            <a:gd name="adj2" fmla="val 234858"/>
            <a:gd name="adj3" fmla="val 10607613"/>
            <a:gd name="adj4" fmla="val 9335175"/>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87F91C-0ACC-444C-9057-44651FC5087B}">
      <dsp:nvSpPr>
        <dsp:cNvPr id="0" name=""/>
        <dsp:cNvSpPr/>
      </dsp:nvSpPr>
      <dsp:spPr>
        <a:xfrm>
          <a:off x="224838" y="552686"/>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07</a:t>
          </a:r>
        </a:p>
      </dsp:txBody>
      <dsp:txXfrm>
        <a:off x="224838" y="552686"/>
        <a:ext cx="341873" cy="341873"/>
      </dsp:txXfrm>
    </dsp:sp>
    <dsp:sp modelId="{1DAD3E65-E05C-4B86-9900-8B3A8C47166F}">
      <dsp:nvSpPr>
        <dsp:cNvPr id="0" name=""/>
        <dsp:cNvSpPr/>
      </dsp:nvSpPr>
      <dsp:spPr>
        <a:xfrm>
          <a:off x="303162" y="19049"/>
          <a:ext cx="1771115" cy="1771115"/>
        </a:xfrm>
        <a:prstGeom prst="circularArrow">
          <a:avLst>
            <a:gd name="adj1" fmla="val 3764"/>
            <a:gd name="adj2" fmla="val 234858"/>
            <a:gd name="adj3" fmla="val 13559469"/>
            <a:gd name="adj4" fmla="val 12338296"/>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4C5934-02F3-495F-8C88-B53B612A9C0F}">
      <dsp:nvSpPr>
        <dsp:cNvPr id="0" name=""/>
        <dsp:cNvSpPr/>
      </dsp:nvSpPr>
      <dsp:spPr>
        <a:xfrm>
          <a:off x="664889" y="879"/>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01</a:t>
          </a:r>
        </a:p>
      </dsp:txBody>
      <dsp:txXfrm>
        <a:off x="664889" y="879"/>
        <a:ext cx="341873" cy="341873"/>
      </dsp:txXfrm>
    </dsp:sp>
    <dsp:sp modelId="{EEC3D9A1-99A7-443D-9969-45BF400D1BDE}">
      <dsp:nvSpPr>
        <dsp:cNvPr id="0" name=""/>
        <dsp:cNvSpPr/>
      </dsp:nvSpPr>
      <dsp:spPr>
        <a:xfrm>
          <a:off x="303162" y="19049"/>
          <a:ext cx="1771115" cy="1771115"/>
        </a:xfrm>
        <a:prstGeom prst="circularArrow">
          <a:avLst>
            <a:gd name="adj1" fmla="val 3764"/>
            <a:gd name="adj2" fmla="val 234858"/>
            <a:gd name="adj3" fmla="val 16740788"/>
            <a:gd name="adj4" fmla="val 15424354"/>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F95642045C04EA55963787A5E5C25" ma:contentTypeVersion="3" ma:contentTypeDescription="Create a new document." ma:contentTypeScope="" ma:versionID="30df4d3c562784e5efa2463b77ce210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985F-CE02-4AFA-8C82-B40F6988F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4C27A-98E1-480F-B38B-A2F55C8144D8}">
  <ds:schemaRefs>
    <ds:schemaRef ds:uri="http://schemas.microsoft.com/sharepoint/events"/>
  </ds:schemaRefs>
</ds:datastoreItem>
</file>

<file path=customXml/itemProps3.xml><?xml version="1.0" encoding="utf-8"?>
<ds:datastoreItem xmlns:ds="http://schemas.openxmlformats.org/officeDocument/2006/customXml" ds:itemID="{F5900C43-1475-4772-87D6-6D0A4DA0FC66}">
  <ds:schemaRefs>
    <ds:schemaRef ds:uri="http://schemas.microsoft.com/sharepoint/v3/contenttype/forms"/>
  </ds:schemaRefs>
</ds:datastoreItem>
</file>

<file path=customXml/itemProps4.xml><?xml version="1.0" encoding="utf-8"?>
<ds:datastoreItem xmlns:ds="http://schemas.openxmlformats.org/officeDocument/2006/customXml" ds:itemID="{D243D98D-DCDE-4ACA-9585-DD013C19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Bridgewater</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Eatwell Jim (RY2) Bridgewater Community Healthcare</dc:creator>
  <cp:lastModifiedBy>Bridgid Dineen</cp:lastModifiedBy>
  <cp:revision>2</cp:revision>
  <dcterms:created xsi:type="dcterms:W3CDTF">2019-11-05T10:08:00Z</dcterms:created>
  <dcterms:modified xsi:type="dcterms:W3CDTF">2019-11-05T10:08:00Z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0x01010033DF95642045C04EA55963787A5E5C25</vt:lpwstr>
  </property>
</Properties>
</file>